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8266E" w14:textId="506628AB" w:rsidR="00441BBB" w:rsidRDefault="00441BBB" w:rsidP="00441BB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2087147" wp14:editId="7CE7E081">
            <wp:extent cx="3835876" cy="5114501"/>
            <wp:effectExtent l="0" t="0" r="0" b="0"/>
            <wp:docPr id="3" name="Picture 3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58791" cy="514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4DA192AE" wp14:editId="029AA567">
            <wp:extent cx="5049838" cy="3787288"/>
            <wp:effectExtent l="2540" t="0" r="1270" b="1270"/>
            <wp:docPr id="4" name="Picture 4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5882" cy="379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7A32F5D2" w14:textId="77777777" w:rsidR="00441BBB" w:rsidRDefault="00441BBB" w:rsidP="00441BBB">
      <w:pPr>
        <w:jc w:val="center"/>
        <w:rPr>
          <w:noProof/>
        </w:rPr>
      </w:pPr>
    </w:p>
    <w:p w14:paraId="261837ED" w14:textId="2E46835A" w:rsidR="00441BBB" w:rsidRPr="00441BBB" w:rsidRDefault="00441BBB" w:rsidP="00AA67B9">
      <w:pPr>
        <w:jc w:val="center"/>
        <w:rPr>
          <w:rFonts w:ascii="SassoonPrimary" w:hAnsi="SassoonPrimary"/>
          <w:b/>
          <w:bCs/>
          <w:noProof/>
          <w:sz w:val="40"/>
          <w:szCs w:val="40"/>
        </w:rPr>
      </w:pPr>
      <w:r>
        <w:rPr>
          <w:rFonts w:ascii="SassoonPrimary" w:hAnsi="SassoonPrimary"/>
          <w:b/>
          <w:bCs/>
          <w:noProof/>
          <w:sz w:val="40"/>
          <w:szCs w:val="40"/>
        </w:rPr>
        <w:t>We tied shoelaces and used our newly practised communication skills</w:t>
      </w:r>
      <w:r w:rsidR="00AA67B9">
        <w:rPr>
          <w:rFonts w:ascii="SassoonPrimary" w:hAnsi="SassoonPrimary"/>
          <w:b/>
          <w:bCs/>
          <w:noProof/>
          <w:sz w:val="40"/>
          <w:szCs w:val="40"/>
        </w:rPr>
        <w:t xml:space="preserve"> during a guidance task, </w:t>
      </w:r>
      <w:r>
        <w:rPr>
          <w:rFonts w:ascii="SassoonPrimary" w:hAnsi="SassoonPrimary"/>
          <w:b/>
          <w:bCs/>
          <w:noProof/>
          <w:sz w:val="40"/>
          <w:szCs w:val="40"/>
        </w:rPr>
        <w:t xml:space="preserve">to teach and show others how to tie theirs! </w:t>
      </w:r>
    </w:p>
    <w:p w14:paraId="6D5292EF" w14:textId="77777777" w:rsidR="00441BBB" w:rsidRDefault="00441BBB" w:rsidP="00441BBB">
      <w:pPr>
        <w:jc w:val="center"/>
        <w:rPr>
          <w:noProof/>
        </w:rPr>
      </w:pPr>
    </w:p>
    <w:p w14:paraId="6C4EB2BC" w14:textId="222BB48F" w:rsidR="00441BBB" w:rsidRDefault="008665D4" w:rsidP="00441BB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E337D08" wp14:editId="185093CB">
            <wp:extent cx="5087620" cy="3815715"/>
            <wp:effectExtent l="7302" t="0" r="6033" b="6032"/>
            <wp:docPr id="1" name="Picture 1" descr="A person holding a bab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holding a baby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5087620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BBB"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71AC5D0F" wp14:editId="7C7AF312">
            <wp:extent cx="5099515" cy="3824544"/>
            <wp:effectExtent l="889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3176" cy="38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FCCB5" w14:textId="0DB2538F" w:rsidR="008665D4" w:rsidRDefault="008665D4" w:rsidP="008665D4">
      <w:pPr>
        <w:jc w:val="center"/>
        <w:rPr>
          <w:rFonts w:ascii="SassoonPrimary" w:hAnsi="SassoonPrimary"/>
          <w:b/>
          <w:bCs/>
          <w:noProof/>
          <w:sz w:val="40"/>
          <w:szCs w:val="40"/>
        </w:rPr>
      </w:pPr>
      <w:r>
        <w:rPr>
          <w:rFonts w:ascii="SassoonPrimary" w:hAnsi="SassoonPrimary"/>
          <w:b/>
          <w:bCs/>
          <w:noProof/>
          <w:sz w:val="40"/>
          <w:szCs w:val="40"/>
        </w:rPr>
        <w:t>We discussed the importance of our personal hygiene.</w:t>
      </w:r>
    </w:p>
    <w:p w14:paraId="3C8D1C7D" w14:textId="77777777" w:rsidR="008665D4" w:rsidRDefault="008665D4" w:rsidP="008665D4">
      <w:pPr>
        <w:jc w:val="center"/>
        <w:rPr>
          <w:rFonts w:ascii="SassoonPrimary" w:hAnsi="SassoonPrimary"/>
          <w:b/>
          <w:bCs/>
          <w:noProof/>
          <w:sz w:val="40"/>
          <w:szCs w:val="40"/>
        </w:rPr>
      </w:pPr>
      <w:r>
        <w:rPr>
          <w:rFonts w:ascii="SassoonPrimary" w:hAnsi="SassoonPrimary"/>
          <w:b/>
          <w:bCs/>
          <w:noProof/>
          <w:sz w:val="40"/>
          <w:szCs w:val="40"/>
        </w:rPr>
        <w:t xml:space="preserve">We cleaned our teeth for the recommended two minutes and all took away </w:t>
      </w:r>
    </w:p>
    <w:p w14:paraId="0C8AADFF" w14:textId="5B0CC247" w:rsidR="008665D4" w:rsidRPr="00F51812" w:rsidRDefault="008665D4" w:rsidP="008665D4">
      <w:pPr>
        <w:jc w:val="center"/>
        <w:rPr>
          <w:rFonts w:ascii="SassoonPrimary" w:hAnsi="SassoonPrimary"/>
          <w:b/>
          <w:bCs/>
          <w:noProof/>
          <w:sz w:val="40"/>
          <w:szCs w:val="40"/>
        </w:rPr>
      </w:pPr>
      <w:r>
        <w:rPr>
          <w:rFonts w:ascii="SassoonPrimary" w:hAnsi="SassoonPrimary"/>
          <w:b/>
          <w:bCs/>
          <w:noProof/>
          <w:sz w:val="40"/>
          <w:szCs w:val="40"/>
        </w:rPr>
        <w:t>some ‘toothy’ treats</w:t>
      </w:r>
      <w:r w:rsidRPr="00F51812">
        <w:rPr>
          <w:rFonts w:ascii="SassoonPrimary" w:hAnsi="SassoonPrimary"/>
          <w:b/>
          <w:bCs/>
          <w:noProof/>
          <w:sz w:val="40"/>
          <w:szCs w:val="40"/>
        </w:rPr>
        <w:t>!</w:t>
      </w:r>
    </w:p>
    <w:p w14:paraId="116AEE3B" w14:textId="4199E129" w:rsidR="008665D4" w:rsidRDefault="00AA67B9" w:rsidP="008665D4">
      <w:pPr>
        <w:jc w:val="center"/>
      </w:pPr>
      <w:r>
        <w:rPr>
          <w:noProof/>
        </w:rPr>
        <w:lastRenderedPageBreak/>
        <w:drawing>
          <wp:inline distT="0" distB="0" distL="0" distR="0" wp14:anchorId="7C27A98D" wp14:editId="18A070B3">
            <wp:extent cx="5611990" cy="4208892"/>
            <wp:effectExtent l="0" t="3492" r="4762" b="4763"/>
            <wp:docPr id="5" name="Picture 5" descr="A picture containing text, bed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bedcloth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5562" cy="423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0E3E4F02" wp14:editId="0769B3CE">
            <wp:extent cx="5607337" cy="4424527"/>
            <wp:effectExtent l="952" t="0" r="0" b="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0" t="12300" b="6709"/>
                    <a:stretch/>
                  </pic:blipFill>
                  <pic:spPr bwMode="auto">
                    <a:xfrm rot="5400000">
                      <a:off x="0" y="0"/>
                      <a:ext cx="5638732" cy="44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650EADA6" w14:textId="77777777" w:rsidR="00AA67B9" w:rsidRPr="0057149A" w:rsidRDefault="00AA67B9" w:rsidP="00AA67B9">
      <w:pPr>
        <w:spacing w:after="0"/>
        <w:jc w:val="center"/>
        <w:rPr>
          <w:rFonts w:ascii="SassoonPrimary" w:hAnsi="SassoonPrimary"/>
          <w:b/>
          <w:bCs/>
          <w:noProof/>
          <w:sz w:val="40"/>
          <w:szCs w:val="40"/>
        </w:rPr>
      </w:pPr>
      <w:r w:rsidRPr="0057149A">
        <w:rPr>
          <w:rFonts w:ascii="SassoonPrimary" w:hAnsi="SassoonPrimary"/>
          <w:b/>
          <w:bCs/>
          <w:noProof/>
          <w:sz w:val="40"/>
          <w:szCs w:val="40"/>
        </w:rPr>
        <w:t>No excuses now for untidy clothes and bedding! Life skills Club practised folding and even getting a duvet into a duvet cover!</w:t>
      </w:r>
    </w:p>
    <w:p w14:paraId="53A29C36" w14:textId="77777777" w:rsidR="00AA67B9" w:rsidRDefault="00AA67B9" w:rsidP="008665D4">
      <w:pPr>
        <w:jc w:val="center"/>
      </w:pPr>
    </w:p>
    <w:sectPr w:rsidR="00AA67B9" w:rsidSect="008665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5D4"/>
    <w:rsid w:val="00441BBB"/>
    <w:rsid w:val="0048450E"/>
    <w:rsid w:val="008665D4"/>
    <w:rsid w:val="00AA67B9"/>
    <w:rsid w:val="00DE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049E9"/>
  <w15:chartTrackingRefBased/>
  <w15:docId w15:val="{39DCD9F0-AA5C-4107-9A28-C7A7900BB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Peach</dc:creator>
  <cp:keywords/>
  <dc:description/>
  <cp:lastModifiedBy>EHolt</cp:lastModifiedBy>
  <cp:revision>2</cp:revision>
  <dcterms:created xsi:type="dcterms:W3CDTF">2022-11-01T08:04:00Z</dcterms:created>
  <dcterms:modified xsi:type="dcterms:W3CDTF">2022-11-01T08:04:00Z</dcterms:modified>
</cp:coreProperties>
</file>