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77C2" w14:textId="77777777" w:rsidR="00F56AAE" w:rsidRDefault="00060BF5">
      <w:pPr>
        <w:jc w:val="center"/>
        <w:rPr>
          <w:b/>
          <w:sz w:val="28"/>
          <w:szCs w:val="28"/>
        </w:rPr>
      </w:pPr>
      <w:r>
        <w:rPr>
          <w:b/>
          <w:noProof/>
          <w:sz w:val="28"/>
          <w:szCs w:val="28"/>
          <w:lang w:eastAsia="en-GB"/>
        </w:rPr>
        <w:drawing>
          <wp:inline distT="0" distB="0" distL="0" distR="0" wp14:anchorId="534C262C" wp14:editId="2B613D21">
            <wp:extent cx="3990975" cy="15962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9207" cy="1595506"/>
                    </a:xfrm>
                    <a:prstGeom prst="rect">
                      <a:avLst/>
                    </a:prstGeom>
                  </pic:spPr>
                </pic:pic>
              </a:graphicData>
            </a:graphic>
          </wp:inline>
        </w:drawing>
      </w:r>
    </w:p>
    <w:p w14:paraId="1A170F6B" w14:textId="77777777" w:rsidR="00F56AAE" w:rsidRPr="0070441F" w:rsidRDefault="00F56AAE">
      <w:pPr>
        <w:rPr>
          <w:rFonts w:cstheme="minorHAnsi"/>
          <w:b/>
          <w:sz w:val="40"/>
          <w:szCs w:val="40"/>
        </w:rPr>
      </w:pPr>
    </w:p>
    <w:p w14:paraId="01B7295B" w14:textId="77777777" w:rsidR="00F56AAE" w:rsidRPr="0070441F" w:rsidRDefault="00060BF5">
      <w:pPr>
        <w:jc w:val="center"/>
        <w:rPr>
          <w:rFonts w:eastAsia="Calibri" w:cstheme="minorHAnsi"/>
          <w:color w:val="595959"/>
          <w:sz w:val="40"/>
          <w:szCs w:val="40"/>
          <w:u w:val="single"/>
        </w:rPr>
      </w:pPr>
      <w:r w:rsidRPr="0070441F">
        <w:rPr>
          <w:rFonts w:eastAsia="Calibri" w:cstheme="minorHAnsi"/>
          <w:color w:val="595959"/>
          <w:sz w:val="40"/>
          <w:szCs w:val="40"/>
          <w:u w:val="single"/>
        </w:rPr>
        <w:t>THE CHILDREN FIRST LEARNING PARTNERSHIP</w:t>
      </w:r>
    </w:p>
    <w:p w14:paraId="07035781" w14:textId="4CBC4EB3" w:rsidR="00F56AAE" w:rsidRPr="00EB2F19" w:rsidRDefault="00EB2F19">
      <w:pPr>
        <w:jc w:val="center"/>
        <w:rPr>
          <w:rFonts w:eastAsia="Calibri" w:cstheme="minorHAnsi"/>
          <w:color w:val="595959"/>
          <w:sz w:val="40"/>
          <w:szCs w:val="40"/>
        </w:rPr>
      </w:pPr>
      <w:r w:rsidRPr="00EB2F19">
        <w:rPr>
          <w:rFonts w:eastAsia="Calibri" w:cstheme="minorHAnsi"/>
          <w:color w:val="595959"/>
          <w:sz w:val="40"/>
          <w:szCs w:val="40"/>
        </w:rPr>
        <w:t>Data Protection Policy</w:t>
      </w:r>
    </w:p>
    <w:p w14:paraId="0629C237" w14:textId="77777777" w:rsidR="002A0B11" w:rsidRDefault="002A0B11">
      <w:pPr>
        <w:rPr>
          <w:b/>
          <w:sz w:val="28"/>
          <w:szCs w:val="28"/>
        </w:rPr>
      </w:pPr>
    </w:p>
    <w:p w14:paraId="73DFB791" w14:textId="77777777" w:rsidR="002A0B11" w:rsidRDefault="002A0B11">
      <w:pPr>
        <w:rPr>
          <w:b/>
          <w:sz w:val="28"/>
          <w:szCs w:val="28"/>
        </w:rPr>
      </w:pPr>
    </w:p>
    <w:p w14:paraId="47C01D63" w14:textId="77777777" w:rsidR="002A0B11" w:rsidRDefault="002A0B11">
      <w:pPr>
        <w:rPr>
          <w:b/>
          <w:sz w:val="28"/>
          <w:szCs w:val="28"/>
        </w:rPr>
      </w:pPr>
    </w:p>
    <w:p w14:paraId="5BF8C516" w14:textId="77777777" w:rsidR="002A0B11" w:rsidRDefault="002A0B11">
      <w:pPr>
        <w:rPr>
          <w:b/>
          <w:sz w:val="28"/>
          <w:szCs w:val="28"/>
        </w:rPr>
      </w:pPr>
    </w:p>
    <w:p w14:paraId="347C0AD0" w14:textId="77777777" w:rsidR="002A0B11" w:rsidRDefault="002A0B11">
      <w:pPr>
        <w:rPr>
          <w:b/>
          <w:sz w:val="28"/>
          <w:szCs w:val="28"/>
        </w:rPr>
      </w:pPr>
    </w:p>
    <w:p w14:paraId="412AF143" w14:textId="77777777" w:rsidR="002A0B11" w:rsidRDefault="002A0B11">
      <w:pPr>
        <w:rPr>
          <w:b/>
          <w:sz w:val="28"/>
          <w:szCs w:val="28"/>
        </w:rPr>
      </w:pPr>
    </w:p>
    <w:p w14:paraId="2640B71F" w14:textId="15B7A468" w:rsidR="00F56AAE" w:rsidRDefault="00F24F9E">
      <w:pPr>
        <w:rPr>
          <w:b/>
          <w:sz w:val="28"/>
          <w:szCs w:val="28"/>
        </w:rPr>
      </w:pPr>
      <w:r>
        <w:rPr>
          <w:rFonts w:ascii="Century"/>
          <w:noProof/>
          <w:sz w:val="20"/>
          <w:lang w:eastAsia="en-GB"/>
        </w:rPr>
        <mc:AlternateContent>
          <mc:Choice Requires="wpg">
            <w:drawing>
              <wp:anchor distT="0" distB="0" distL="114300" distR="114300" simplePos="0" relativeHeight="251703296" behindDoc="0" locked="0" layoutInCell="1" allowOverlap="1" wp14:anchorId="4C72D7FB" wp14:editId="22D7A28B">
                <wp:simplePos x="0" y="0"/>
                <wp:positionH relativeFrom="column">
                  <wp:posOffset>120015</wp:posOffset>
                </wp:positionH>
                <wp:positionV relativeFrom="paragraph">
                  <wp:posOffset>379095</wp:posOffset>
                </wp:positionV>
                <wp:extent cx="5731510" cy="1783715"/>
                <wp:effectExtent l="0" t="0" r="21590" b="26035"/>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783715"/>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CB0A" w14:textId="77777777" w:rsidR="00F56AAE" w:rsidRDefault="00B16161">
                              <w:pPr>
                                <w:rPr>
                                  <w:rFonts w:ascii="Lucida Bright"/>
                                  <w:i/>
                                  <w:lang w:val="en-US"/>
                                </w:rPr>
                              </w:pPr>
                              <w:r>
                                <w:rPr>
                                  <w:rFonts w:ascii="Lucida Bright"/>
                                  <w:i/>
                                  <w:lang w:val="en-US"/>
                                </w:rPr>
                                <w:t xml:space="preserve"> </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22D5" w14:textId="77777777" w:rsidR="00F56AAE" w:rsidRDefault="00060BF5">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8"/>
                            <a:ext cx="222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4B7E" w14:textId="77777777" w:rsidR="00F56AAE" w:rsidRDefault="00F56AAE">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DF11" w14:textId="335455C4" w:rsidR="00F56AAE" w:rsidRDefault="00060BF5">
                              <w:pPr>
                                <w:spacing w:line="235" w:lineRule="exact"/>
                                <w:rPr>
                                  <w:rFonts w:ascii="Lucida Bright"/>
                                  <w:i/>
                                  <w:sz w:val="20"/>
                                </w:rPr>
                              </w:pPr>
                              <w:r>
                                <w:rPr>
                                  <w:rFonts w:ascii="Lucida Bright"/>
                                  <w:i/>
                                  <w:sz w:val="20"/>
                                </w:rPr>
                                <w:t xml:space="preserve">Agreed and ratified by the Directors </w:t>
                              </w:r>
                              <w:r w:rsidR="00F24F9E" w:rsidRPr="00F24F9E">
                                <w:rPr>
                                  <w:rFonts w:ascii="Lucida Bright"/>
                                  <w:i/>
                                  <w:noProof/>
                                  <w:sz w:val="20"/>
                                </w:rPr>
                                <w:drawing>
                                  <wp:inline distT="0" distB="0" distL="0" distR="0" wp14:anchorId="0759696D" wp14:editId="0BBED73F">
                                    <wp:extent cx="1296035" cy="135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35890"/>
                                            </a:xfrm>
                                            <a:prstGeom prst="rect">
                                              <a:avLst/>
                                            </a:prstGeom>
                                            <a:noFill/>
                                            <a:ln>
                                              <a:noFill/>
                                            </a:ln>
                                          </pic:spPr>
                                        </pic:pic>
                                      </a:graphicData>
                                    </a:graphic>
                                  </wp:inline>
                                </w:drawing>
                              </w:r>
                              <w:r>
                                <w:rPr>
                                  <w:rFonts w:ascii="Lucida Bright"/>
                                  <w:i/>
                                  <w:sz w:val="20"/>
                                </w:rPr>
                                <w:t>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89" y="1776"/>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FAEA" w14:textId="77777777" w:rsidR="00F56AAE" w:rsidRDefault="00060BF5">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C9EF" w14:textId="77777777" w:rsidR="00F56AAE" w:rsidRDefault="00060BF5">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6115E" w14:textId="77777777" w:rsidR="00F56AAE" w:rsidRDefault="00B16161">
                              <w:pPr>
                                <w:rPr>
                                  <w:rFonts w:ascii="Lucida Bright"/>
                                  <w:i/>
                                  <w:lang w:val="en-US"/>
                                </w:rPr>
                              </w:pPr>
                              <w:r>
                                <w:rPr>
                                  <w:rFonts w:ascii="Lucida Bright"/>
                                  <w:i/>
                                  <w:lang w:val="en-US"/>
                                </w:rPr>
                                <w:t>Mrs N Chell</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3CA8E" w14:textId="77777777" w:rsidR="00F56AAE" w:rsidRDefault="00060BF5">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1FC0" w14:textId="7808D66B" w:rsidR="00F56AAE" w:rsidRDefault="00060BF5" w:rsidP="00F24F9E">
                              <w:pPr>
                                <w:spacing w:line="235" w:lineRule="auto"/>
                                <w:jc w:val="center"/>
                                <w:rPr>
                                  <w:rFonts w:ascii="Century"/>
                                </w:rPr>
                              </w:pPr>
                              <w:r>
                                <w:rPr>
                                  <w:rFonts w:ascii="Century"/>
                                  <w:w w:val="110"/>
                                </w:rPr>
                                <w:t xml:space="preserve">The </w:t>
                              </w:r>
                              <w:r w:rsidR="009E7026">
                                <w:rPr>
                                  <w:rFonts w:ascii="Century"/>
                                  <w:w w:val="110"/>
                                </w:rPr>
                                <w:t>Data Protection Policy</w:t>
                              </w:r>
                              <w:r w:rsidR="00CB7E1E">
                                <w:rPr>
                                  <w:rFonts w:ascii="Century"/>
                                  <w:w w:val="110"/>
                                </w:rPr>
                                <w:t xml:space="preserve"> </w:t>
                              </w:r>
                              <w:r>
                                <w:rPr>
                                  <w:rFonts w:ascii="Century"/>
                                  <w:w w:val="110"/>
                                </w:rPr>
                                <w:t xml:space="preserve">in respect of the Children First Learning Partnership has been discussed and adopted by the Directors </w:t>
                              </w:r>
                              <w:r w:rsidR="0070441F">
                                <w:rPr>
                                  <w:rFonts w:ascii="Century"/>
                                  <w:w w:val="110"/>
                                </w:rPr>
                                <w:t>in Dec 22 following consultation with all Local Advisory Boards</w:t>
                              </w:r>
                            </w:p>
                          </w:txbxContent>
                        </wps:txbx>
                        <wps:bodyPr rot="0" vert="horz" wrap="square" lIns="0" tIns="0" rIns="0" bIns="0" anchor="t" anchorCtr="0" upright="1">
                          <a:noAutofit/>
                        </wps:bodyPr>
                      </wps:wsp>
                    </wpg:wgp>
                  </a:graphicData>
                </a:graphic>
              </wp:anchor>
            </w:drawing>
          </mc:Choice>
          <mc:Fallback>
            <w:pict>
              <v:group w14:anchorId="4C72D7FB" id="Group 5" o:spid="_x0000_s1026" style="position:absolute;margin-left:9.45pt;margin-top:29.85pt;width:451.3pt;height:140.45pt;z-index:251703296"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358CB0A" w14:textId="77777777" w:rsidR="00F56AAE" w:rsidRDefault="00B16161">
                        <w:pPr>
                          <w:rPr>
                            <w:rFonts w:ascii="Lucida Bright"/>
                            <w:i/>
                            <w:lang w:val="en-US"/>
                          </w:rPr>
                        </w:pPr>
                        <w:r>
                          <w:rPr>
                            <w:rFonts w:ascii="Lucida Bright"/>
                            <w:i/>
                            <w:lang w:val="en-US"/>
                          </w:rPr>
                          <w:t xml:space="preserve">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4E522D5" w14:textId="77777777" w:rsidR="00F56AAE" w:rsidRDefault="00060BF5">
                        <w:pPr>
                          <w:rPr>
                            <w:rFonts w:ascii="Lucida Bright"/>
                            <w:i/>
                          </w:rPr>
                        </w:pPr>
                        <w:r>
                          <w:rPr>
                            <w:rFonts w:ascii="Lucida Bright"/>
                            <w:i/>
                          </w:rPr>
                          <w:t>To be reviewed:</w:t>
                        </w:r>
                      </w:p>
                    </w:txbxContent>
                  </v:textbox>
                </v:shape>
                <v:shape id="Text Box 37" o:spid="_x0000_s1061" type="#_x0000_t202" style="position:absolute;left:5156;top:2288;width:2228;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38C4B7E" w14:textId="77777777" w:rsidR="00F56AAE" w:rsidRDefault="00F56AAE">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DF5DF11" w14:textId="335455C4" w:rsidR="00F56AAE" w:rsidRDefault="00060BF5">
                        <w:pPr>
                          <w:spacing w:line="235" w:lineRule="exact"/>
                          <w:rPr>
                            <w:rFonts w:ascii="Lucida Bright"/>
                            <w:i/>
                            <w:sz w:val="20"/>
                          </w:rPr>
                        </w:pPr>
                        <w:r>
                          <w:rPr>
                            <w:rFonts w:ascii="Lucida Bright"/>
                            <w:i/>
                            <w:sz w:val="20"/>
                          </w:rPr>
                          <w:t xml:space="preserve">Agreed and ratified by the Directors </w:t>
                        </w:r>
                        <w:r w:rsidR="00F24F9E" w:rsidRPr="00F24F9E">
                          <w:rPr>
                            <w:rFonts w:ascii="Lucida Bright"/>
                            <w:i/>
                            <w:noProof/>
                            <w:sz w:val="20"/>
                          </w:rPr>
                          <w:drawing>
                            <wp:inline distT="0" distB="0" distL="0" distR="0" wp14:anchorId="0759696D" wp14:editId="0BBED73F">
                              <wp:extent cx="1296035" cy="135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35890"/>
                                      </a:xfrm>
                                      <a:prstGeom prst="rect">
                                        <a:avLst/>
                                      </a:prstGeom>
                                      <a:noFill/>
                                      <a:ln>
                                        <a:noFill/>
                                      </a:ln>
                                    </pic:spPr>
                                  </pic:pic>
                                </a:graphicData>
                              </a:graphic>
                            </wp:inline>
                          </w:drawing>
                        </w:r>
                        <w:r>
                          <w:rPr>
                            <w:rFonts w:ascii="Lucida Bright"/>
                            <w:i/>
                            <w:sz w:val="20"/>
                          </w:rPr>
                          <w:t>Board on:</w:t>
                        </w:r>
                      </w:p>
                    </w:txbxContent>
                  </v:textbox>
                </v:shape>
                <v:shape id="_x0000_s1063" type="#_x0000_t202" style="position:absolute;left:5189;top:1776;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74FFAEA" w14:textId="77777777" w:rsidR="00F56AAE" w:rsidRDefault="00060BF5">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9D0C9EF" w14:textId="77777777" w:rsidR="00F56AAE" w:rsidRDefault="00060BF5">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F6115E" w14:textId="77777777" w:rsidR="00F56AAE" w:rsidRDefault="00B16161">
                        <w:pPr>
                          <w:rPr>
                            <w:rFonts w:ascii="Lucida Bright"/>
                            <w:i/>
                            <w:lang w:val="en-US"/>
                          </w:rPr>
                        </w:pPr>
                        <w:r>
                          <w:rPr>
                            <w:rFonts w:ascii="Lucida Bright"/>
                            <w:i/>
                            <w:lang w:val="en-US"/>
                          </w:rPr>
                          <w:t>Mrs N Chell</w:t>
                        </w:r>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FF3CA8E" w14:textId="77777777" w:rsidR="00F56AAE" w:rsidRDefault="00060BF5">
                        <w:pPr>
                          <w:rPr>
                            <w:rFonts w:ascii="Lucida Bright"/>
                            <w:i/>
                          </w:rPr>
                        </w:pPr>
                        <w:r>
                          <w:rPr>
                            <w:rFonts w:ascii="Lucida Bright"/>
                            <w:i/>
                          </w:rPr>
                          <w:t>Chair of Board:</w:t>
                        </w:r>
                      </w:p>
                    </w:txbxContent>
                  </v:textbox>
                </v:shape>
                <v:shape id="Text Box 43" o:spid="_x0000_s1067" type="#_x0000_t202" style="position:absolute;left:117;top:31;width:9660;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29B1FC0" w14:textId="7808D66B" w:rsidR="00F56AAE" w:rsidRDefault="00060BF5" w:rsidP="00F24F9E">
                        <w:pPr>
                          <w:spacing w:line="235" w:lineRule="auto"/>
                          <w:jc w:val="center"/>
                          <w:rPr>
                            <w:rFonts w:ascii="Century"/>
                          </w:rPr>
                        </w:pPr>
                        <w:r>
                          <w:rPr>
                            <w:rFonts w:ascii="Century"/>
                            <w:w w:val="110"/>
                          </w:rPr>
                          <w:t xml:space="preserve">The </w:t>
                        </w:r>
                        <w:r w:rsidR="009E7026">
                          <w:rPr>
                            <w:rFonts w:ascii="Century"/>
                            <w:w w:val="110"/>
                          </w:rPr>
                          <w:t>Data Protection Policy</w:t>
                        </w:r>
                        <w:r w:rsidR="00CB7E1E">
                          <w:rPr>
                            <w:rFonts w:ascii="Century"/>
                            <w:w w:val="110"/>
                          </w:rPr>
                          <w:t xml:space="preserve"> </w:t>
                        </w:r>
                        <w:r>
                          <w:rPr>
                            <w:rFonts w:ascii="Century"/>
                            <w:w w:val="110"/>
                          </w:rPr>
                          <w:t xml:space="preserve">in respect of the Children First Learning Partnership has been discussed and adopted by the Directors </w:t>
                        </w:r>
                        <w:r w:rsidR="0070441F">
                          <w:rPr>
                            <w:rFonts w:ascii="Century"/>
                            <w:w w:val="110"/>
                          </w:rPr>
                          <w:t>in Dec 22 following consultation with all Local Advisory Boards</w:t>
                        </w:r>
                      </w:p>
                    </w:txbxContent>
                  </v:textbox>
                </v:shape>
                <w10:wrap type="square"/>
              </v:group>
            </w:pict>
          </mc:Fallback>
        </mc:AlternateContent>
      </w:r>
    </w:p>
    <w:p w14:paraId="1BBDF023" w14:textId="6B90DA24" w:rsidR="00F56AAE" w:rsidRDefault="00F24F9E">
      <w:pPr>
        <w:rPr>
          <w:b/>
          <w:sz w:val="28"/>
          <w:szCs w:val="28"/>
        </w:rPr>
      </w:pPr>
      <w:r>
        <w:rPr>
          <w:noProof/>
        </w:rPr>
        <mc:AlternateContent>
          <mc:Choice Requires="wps">
            <w:drawing>
              <wp:anchor distT="0" distB="0" distL="114300" distR="114300" simplePos="0" relativeHeight="251702272" behindDoc="0" locked="0" layoutInCell="1" allowOverlap="1" wp14:anchorId="5DF8D711" wp14:editId="21BE519E">
                <wp:simplePos x="0" y="0"/>
                <wp:positionH relativeFrom="column">
                  <wp:posOffset>3110865</wp:posOffset>
                </wp:positionH>
                <wp:positionV relativeFrom="paragraph">
                  <wp:posOffset>1323340</wp:posOffset>
                </wp:positionV>
                <wp:extent cx="1575962" cy="164214"/>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62" cy="1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3722" w14:textId="535B22D9" w:rsidR="00F24F9E" w:rsidRDefault="00F24F9E" w:rsidP="00F24F9E">
                            <w:pPr>
                              <w:rPr>
                                <w:rFonts w:ascii="Lucida Bright"/>
                                <w:i/>
                              </w:rPr>
                            </w:pPr>
                            <w:r>
                              <w:rPr>
                                <w:rFonts w:ascii="Lucida Bright"/>
                                <w:i/>
                              </w:rPr>
                              <w:t>05.12.2022</w:t>
                            </w:r>
                          </w:p>
                        </w:txbxContent>
                      </wps:txbx>
                      <wps:bodyPr rot="0" vert="horz" wrap="square" lIns="0" tIns="0" rIns="0" bIns="0" anchor="t" anchorCtr="0" upright="1">
                        <a:noAutofit/>
                      </wps:bodyPr>
                    </wps:wsp>
                  </a:graphicData>
                </a:graphic>
              </wp:anchor>
            </w:drawing>
          </mc:Choice>
          <mc:Fallback>
            <w:pict>
              <v:shape w14:anchorId="5DF8D711" id="Text Box 39" o:spid="_x0000_s1068" type="#_x0000_t202" style="position:absolute;margin-left:244.95pt;margin-top:104.2pt;width:124.1pt;height:12.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" filled="f" stroked="f">
                <v:textbox inset="0,0,0,0">
                  <w:txbxContent>
                    <w:p w14:paraId="4D2C3722" w14:textId="535B22D9" w:rsidR="00F24F9E" w:rsidRDefault="00F24F9E" w:rsidP="00F24F9E">
                      <w:pPr>
                        <w:rPr>
                          <w:rFonts w:ascii="Lucida Bright"/>
                          <w:i/>
                        </w:rPr>
                      </w:pPr>
                      <w:r>
                        <w:rPr>
                          <w:rFonts w:ascii="Lucida Bright"/>
                          <w:i/>
                        </w:rPr>
                        <w:t>05.12.2022</w:t>
                      </w:r>
                    </w:p>
                  </w:txbxContent>
                </v:textbox>
              </v:shape>
            </w:pict>
          </mc:Fallback>
        </mc:AlternateContent>
      </w:r>
      <w:r w:rsidR="0070441F">
        <w:rPr>
          <w:noProof/>
        </w:rPr>
        <mc:AlternateContent>
          <mc:Choice Requires="wps">
            <w:drawing>
              <wp:anchor distT="0" distB="0" distL="114300" distR="114300" simplePos="0" relativeHeight="251700224" behindDoc="0" locked="0" layoutInCell="1" allowOverlap="1" wp14:anchorId="13A5328B" wp14:editId="6DD8BD26">
                <wp:simplePos x="0" y="0"/>
                <wp:positionH relativeFrom="column">
                  <wp:posOffset>2729865</wp:posOffset>
                </wp:positionH>
                <wp:positionV relativeFrom="paragraph">
                  <wp:posOffset>1564640</wp:posOffset>
                </wp:positionV>
                <wp:extent cx="1575962" cy="164214"/>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62" cy="1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42FC" w14:textId="5D088EAA" w:rsidR="0070441F" w:rsidRDefault="0070441F" w:rsidP="0070441F">
                            <w:pPr>
                              <w:rPr>
                                <w:rFonts w:ascii="Lucida Bright"/>
                                <w:i/>
                              </w:rPr>
                            </w:pPr>
                            <w:r>
                              <w:rPr>
                                <w:rFonts w:ascii="Lucida Bright"/>
                                <w:i/>
                              </w:rPr>
                              <w:t>December 2024</w:t>
                            </w:r>
                          </w:p>
                        </w:txbxContent>
                      </wps:txbx>
                      <wps:bodyPr rot="0" vert="horz" wrap="square" lIns="0" tIns="0" rIns="0" bIns="0" anchor="t" anchorCtr="0" upright="1">
                        <a:noAutofit/>
                      </wps:bodyPr>
                    </wps:wsp>
                  </a:graphicData>
                </a:graphic>
              </wp:anchor>
            </w:drawing>
          </mc:Choice>
          <mc:Fallback>
            <w:pict>
              <v:shape w14:anchorId="13A5328B" id="_x0000_s1069" type="#_x0000_t202" style="position:absolute;margin-left:214.95pt;margin-top:123.2pt;width:124.1pt;height:12.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" filled="f" stroked="f">
                <v:textbox inset="0,0,0,0">
                  <w:txbxContent>
                    <w:p w14:paraId="615242FC" w14:textId="5D088EAA" w:rsidR="0070441F" w:rsidRDefault="0070441F" w:rsidP="0070441F">
                      <w:pPr>
                        <w:rPr>
                          <w:rFonts w:ascii="Lucida Bright"/>
                          <w:i/>
                        </w:rPr>
                      </w:pPr>
                      <w:r>
                        <w:rPr>
                          <w:rFonts w:ascii="Lucida Bright"/>
                          <w:i/>
                        </w:rPr>
                        <w:t>December 2024</w:t>
                      </w:r>
                    </w:p>
                  </w:txbxContent>
                </v:textbox>
              </v:shape>
            </w:pict>
          </mc:Fallback>
        </mc:AlternateContent>
      </w:r>
    </w:p>
    <w:p w14:paraId="60B23A51" w14:textId="77777777" w:rsidR="00F56AAE" w:rsidRDefault="00F56AAE">
      <w:pPr>
        <w:rPr>
          <w:b/>
          <w:sz w:val="28"/>
          <w:szCs w:val="28"/>
        </w:rPr>
      </w:pPr>
    </w:p>
    <w:p w14:paraId="307419D5" w14:textId="77777777" w:rsidR="00F56AAE" w:rsidRDefault="00F56AAE">
      <w:pPr>
        <w:rPr>
          <w:b/>
          <w:sz w:val="28"/>
          <w:szCs w:val="28"/>
        </w:rPr>
      </w:pPr>
    </w:p>
    <w:p w14:paraId="710FC323" w14:textId="77777777" w:rsidR="00F56AAE" w:rsidRDefault="00F56AAE">
      <w:pPr>
        <w:rPr>
          <w:b/>
          <w:sz w:val="28"/>
          <w:szCs w:val="28"/>
        </w:rPr>
      </w:pPr>
    </w:p>
    <w:p w14:paraId="04BE0FDA" w14:textId="77777777" w:rsidR="00F56AAE" w:rsidRDefault="00F56AAE">
      <w:pPr>
        <w:rPr>
          <w:b/>
          <w:sz w:val="28"/>
          <w:szCs w:val="28"/>
        </w:rPr>
      </w:pPr>
    </w:p>
    <w:p w14:paraId="0A72D4AC" w14:textId="32B46D7B" w:rsidR="00F56AAE" w:rsidRDefault="00F56AAE">
      <w:pPr>
        <w:rPr>
          <w:b/>
          <w:sz w:val="28"/>
          <w:szCs w:val="28"/>
        </w:rPr>
      </w:pPr>
    </w:p>
    <w:p w14:paraId="4ED8CE6A" w14:textId="2BB08FBF" w:rsidR="00F24F9E" w:rsidRDefault="00F24F9E">
      <w:pPr>
        <w:rPr>
          <w:b/>
          <w:sz w:val="28"/>
          <w:szCs w:val="28"/>
        </w:rPr>
      </w:pPr>
    </w:p>
    <w:p w14:paraId="2F8754B3" w14:textId="75C92759" w:rsidR="00F24F9E" w:rsidRDefault="00F24F9E">
      <w:pPr>
        <w:rPr>
          <w:b/>
          <w:sz w:val="28"/>
          <w:szCs w:val="28"/>
        </w:rPr>
      </w:pPr>
    </w:p>
    <w:p w14:paraId="40F776BF" w14:textId="70934923" w:rsidR="00F24F9E" w:rsidRDefault="00F24F9E">
      <w:pPr>
        <w:rPr>
          <w:b/>
          <w:sz w:val="28"/>
          <w:szCs w:val="28"/>
        </w:rPr>
      </w:pPr>
    </w:p>
    <w:p w14:paraId="5D69B60E" w14:textId="3B7A181E" w:rsidR="00F24F9E" w:rsidRDefault="00F24F9E">
      <w:pPr>
        <w:rPr>
          <w:b/>
          <w:sz w:val="28"/>
          <w:szCs w:val="28"/>
        </w:rPr>
      </w:pPr>
    </w:p>
    <w:p w14:paraId="61FFEB83" w14:textId="77777777" w:rsidR="009E7026" w:rsidRPr="0009276C" w:rsidRDefault="009E7026" w:rsidP="009E7026">
      <w:pPr>
        <w:rPr>
          <w:rFonts w:ascii="Calibri" w:hAnsi="Calibri" w:cs="Calibri"/>
          <w:sz w:val="24"/>
        </w:rPr>
      </w:pPr>
      <w:r w:rsidRPr="0009276C">
        <w:rPr>
          <w:rFonts w:ascii="Calibri" w:hAnsi="Calibri" w:cs="Calibri"/>
          <w:sz w:val="24"/>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E7026" w:rsidRPr="0009276C" w14:paraId="255806A2" w14:textId="77777777" w:rsidTr="00277FDC">
        <w:tc>
          <w:tcPr>
            <w:tcW w:w="1101" w:type="dxa"/>
            <w:shd w:val="clear" w:color="auto" w:fill="auto"/>
          </w:tcPr>
          <w:p w14:paraId="31FAF900" w14:textId="77777777" w:rsidR="009E7026" w:rsidRPr="0009276C" w:rsidRDefault="009E7026" w:rsidP="00277FDC">
            <w:pPr>
              <w:rPr>
                <w:rFonts w:ascii="Calibri" w:hAnsi="Calibri" w:cs="Calibri"/>
                <w:sz w:val="24"/>
              </w:rPr>
            </w:pPr>
            <w:r w:rsidRPr="0009276C">
              <w:rPr>
                <w:rFonts w:ascii="Calibri" w:hAnsi="Calibri" w:cs="Calibri"/>
                <w:sz w:val="24"/>
              </w:rPr>
              <w:t>1.</w:t>
            </w:r>
          </w:p>
        </w:tc>
        <w:tc>
          <w:tcPr>
            <w:tcW w:w="8221" w:type="dxa"/>
            <w:shd w:val="clear" w:color="auto" w:fill="auto"/>
          </w:tcPr>
          <w:p w14:paraId="042F4ADF" w14:textId="77777777" w:rsidR="009E7026" w:rsidRPr="0009276C" w:rsidRDefault="009E7026" w:rsidP="00277FDC">
            <w:pPr>
              <w:rPr>
                <w:rFonts w:ascii="Calibri" w:hAnsi="Calibri" w:cs="Calibri"/>
                <w:sz w:val="24"/>
              </w:rPr>
            </w:pPr>
            <w:r w:rsidRPr="0009276C">
              <w:rPr>
                <w:rFonts w:ascii="Calibri" w:hAnsi="Calibri" w:cs="Calibri"/>
                <w:sz w:val="24"/>
              </w:rPr>
              <w:t>Aims</w:t>
            </w:r>
          </w:p>
        </w:tc>
      </w:tr>
      <w:tr w:rsidR="009E7026" w:rsidRPr="0009276C" w14:paraId="22BF96AC" w14:textId="77777777" w:rsidTr="00277FDC">
        <w:tc>
          <w:tcPr>
            <w:tcW w:w="1101" w:type="dxa"/>
            <w:shd w:val="clear" w:color="auto" w:fill="auto"/>
          </w:tcPr>
          <w:p w14:paraId="3D03427A" w14:textId="77777777" w:rsidR="009E7026" w:rsidRPr="0009276C" w:rsidRDefault="009E7026" w:rsidP="00277FDC">
            <w:pPr>
              <w:rPr>
                <w:rFonts w:ascii="Calibri" w:hAnsi="Calibri" w:cs="Calibri"/>
                <w:sz w:val="24"/>
              </w:rPr>
            </w:pPr>
            <w:r w:rsidRPr="0009276C">
              <w:rPr>
                <w:rFonts w:ascii="Calibri" w:hAnsi="Calibri" w:cs="Calibri"/>
                <w:sz w:val="24"/>
              </w:rPr>
              <w:t>2.</w:t>
            </w:r>
          </w:p>
        </w:tc>
        <w:tc>
          <w:tcPr>
            <w:tcW w:w="8221" w:type="dxa"/>
            <w:shd w:val="clear" w:color="auto" w:fill="auto"/>
          </w:tcPr>
          <w:p w14:paraId="411A230E" w14:textId="77777777" w:rsidR="009E7026" w:rsidRPr="0009276C" w:rsidRDefault="009E7026" w:rsidP="00277FDC">
            <w:pPr>
              <w:rPr>
                <w:rFonts w:ascii="Calibri" w:hAnsi="Calibri" w:cs="Calibri"/>
                <w:sz w:val="24"/>
              </w:rPr>
            </w:pPr>
            <w:r w:rsidRPr="0009276C">
              <w:rPr>
                <w:rFonts w:ascii="Calibri" w:hAnsi="Calibri" w:cs="Calibri"/>
                <w:sz w:val="24"/>
              </w:rPr>
              <w:t>Legislation and guidance</w:t>
            </w:r>
          </w:p>
        </w:tc>
      </w:tr>
      <w:tr w:rsidR="009E7026" w:rsidRPr="0009276C" w14:paraId="1B67311F" w14:textId="77777777" w:rsidTr="00277FDC">
        <w:tc>
          <w:tcPr>
            <w:tcW w:w="1101" w:type="dxa"/>
            <w:shd w:val="clear" w:color="auto" w:fill="auto"/>
          </w:tcPr>
          <w:p w14:paraId="2B03FC02" w14:textId="77777777" w:rsidR="009E7026" w:rsidRPr="0009276C" w:rsidRDefault="009E7026" w:rsidP="00277FDC">
            <w:pPr>
              <w:rPr>
                <w:rFonts w:ascii="Calibri" w:hAnsi="Calibri" w:cs="Calibri"/>
                <w:sz w:val="24"/>
              </w:rPr>
            </w:pPr>
            <w:r w:rsidRPr="0009276C">
              <w:rPr>
                <w:rFonts w:ascii="Calibri" w:hAnsi="Calibri" w:cs="Calibri"/>
                <w:sz w:val="24"/>
              </w:rPr>
              <w:t>3.</w:t>
            </w:r>
          </w:p>
        </w:tc>
        <w:tc>
          <w:tcPr>
            <w:tcW w:w="8221" w:type="dxa"/>
            <w:shd w:val="clear" w:color="auto" w:fill="auto"/>
          </w:tcPr>
          <w:p w14:paraId="52E7A30E" w14:textId="77777777" w:rsidR="009E7026" w:rsidRPr="0009276C" w:rsidRDefault="009E7026" w:rsidP="00277FDC">
            <w:pPr>
              <w:rPr>
                <w:rFonts w:ascii="Calibri" w:hAnsi="Calibri" w:cs="Calibri"/>
                <w:sz w:val="24"/>
              </w:rPr>
            </w:pPr>
            <w:r w:rsidRPr="0009276C">
              <w:rPr>
                <w:rFonts w:ascii="Calibri" w:hAnsi="Calibri" w:cs="Calibri"/>
                <w:sz w:val="24"/>
              </w:rPr>
              <w:t>Definitions</w:t>
            </w:r>
          </w:p>
        </w:tc>
      </w:tr>
      <w:tr w:rsidR="009E7026" w:rsidRPr="0009276C" w14:paraId="5EE748B1" w14:textId="77777777" w:rsidTr="00277FDC">
        <w:tc>
          <w:tcPr>
            <w:tcW w:w="1101" w:type="dxa"/>
            <w:shd w:val="clear" w:color="auto" w:fill="auto"/>
          </w:tcPr>
          <w:p w14:paraId="60D42E5A" w14:textId="77777777" w:rsidR="009E7026" w:rsidRPr="0009276C" w:rsidRDefault="009E7026" w:rsidP="00277FDC">
            <w:pPr>
              <w:rPr>
                <w:rFonts w:ascii="Calibri" w:hAnsi="Calibri" w:cs="Calibri"/>
                <w:sz w:val="24"/>
              </w:rPr>
            </w:pPr>
            <w:r w:rsidRPr="0009276C">
              <w:rPr>
                <w:rFonts w:ascii="Calibri" w:hAnsi="Calibri" w:cs="Calibri"/>
                <w:sz w:val="24"/>
              </w:rPr>
              <w:t>4.</w:t>
            </w:r>
          </w:p>
        </w:tc>
        <w:tc>
          <w:tcPr>
            <w:tcW w:w="8221" w:type="dxa"/>
            <w:shd w:val="clear" w:color="auto" w:fill="auto"/>
          </w:tcPr>
          <w:p w14:paraId="47032676" w14:textId="77777777" w:rsidR="009E7026" w:rsidRPr="0009276C" w:rsidRDefault="009E7026" w:rsidP="00277FDC">
            <w:pPr>
              <w:rPr>
                <w:rFonts w:ascii="Calibri" w:hAnsi="Calibri" w:cs="Calibri"/>
                <w:sz w:val="24"/>
              </w:rPr>
            </w:pPr>
            <w:r w:rsidRPr="0009276C">
              <w:rPr>
                <w:rFonts w:ascii="Calibri" w:hAnsi="Calibri" w:cs="Calibri"/>
                <w:sz w:val="24"/>
              </w:rPr>
              <w:t>The data controller</w:t>
            </w:r>
          </w:p>
        </w:tc>
      </w:tr>
      <w:tr w:rsidR="009E7026" w:rsidRPr="0009276C" w14:paraId="76DFBF37" w14:textId="77777777" w:rsidTr="00277FDC">
        <w:tc>
          <w:tcPr>
            <w:tcW w:w="1101" w:type="dxa"/>
            <w:shd w:val="clear" w:color="auto" w:fill="auto"/>
          </w:tcPr>
          <w:p w14:paraId="69DCA79C" w14:textId="77777777" w:rsidR="009E7026" w:rsidRPr="0009276C" w:rsidRDefault="009E7026" w:rsidP="00277FDC">
            <w:pPr>
              <w:rPr>
                <w:rFonts w:ascii="Calibri" w:hAnsi="Calibri" w:cs="Calibri"/>
                <w:sz w:val="24"/>
              </w:rPr>
            </w:pPr>
            <w:r w:rsidRPr="0009276C">
              <w:rPr>
                <w:rFonts w:ascii="Calibri" w:hAnsi="Calibri" w:cs="Calibri"/>
                <w:sz w:val="24"/>
              </w:rPr>
              <w:t>5.</w:t>
            </w:r>
          </w:p>
        </w:tc>
        <w:tc>
          <w:tcPr>
            <w:tcW w:w="8221" w:type="dxa"/>
            <w:shd w:val="clear" w:color="auto" w:fill="auto"/>
          </w:tcPr>
          <w:p w14:paraId="5116E86F" w14:textId="77777777" w:rsidR="009E7026" w:rsidRPr="0009276C" w:rsidRDefault="009E7026" w:rsidP="00277FDC">
            <w:pPr>
              <w:rPr>
                <w:rFonts w:ascii="Calibri" w:hAnsi="Calibri" w:cs="Calibri"/>
                <w:sz w:val="24"/>
              </w:rPr>
            </w:pPr>
            <w:r w:rsidRPr="0009276C">
              <w:rPr>
                <w:rFonts w:ascii="Calibri" w:hAnsi="Calibri" w:cs="Calibri"/>
                <w:sz w:val="24"/>
              </w:rPr>
              <w:t>Roles and responsibilities</w:t>
            </w:r>
            <w:r w:rsidRPr="0009276C">
              <w:rPr>
                <w:rFonts w:ascii="Calibri" w:hAnsi="Calibri" w:cs="Calibri"/>
                <w:sz w:val="24"/>
              </w:rPr>
              <w:tab/>
            </w:r>
          </w:p>
        </w:tc>
      </w:tr>
      <w:tr w:rsidR="009E7026" w:rsidRPr="0009276C" w14:paraId="46BE330A" w14:textId="77777777" w:rsidTr="00277FDC">
        <w:tc>
          <w:tcPr>
            <w:tcW w:w="1101" w:type="dxa"/>
            <w:shd w:val="clear" w:color="auto" w:fill="auto"/>
          </w:tcPr>
          <w:p w14:paraId="00B79978" w14:textId="77777777" w:rsidR="009E7026" w:rsidRPr="0009276C" w:rsidRDefault="009E7026" w:rsidP="00277FDC">
            <w:pPr>
              <w:rPr>
                <w:rFonts w:ascii="Calibri" w:hAnsi="Calibri" w:cs="Calibri"/>
                <w:sz w:val="24"/>
              </w:rPr>
            </w:pPr>
            <w:r w:rsidRPr="0009276C">
              <w:rPr>
                <w:rFonts w:ascii="Calibri" w:hAnsi="Calibri" w:cs="Calibri"/>
                <w:sz w:val="24"/>
              </w:rPr>
              <w:t>6.</w:t>
            </w:r>
          </w:p>
        </w:tc>
        <w:tc>
          <w:tcPr>
            <w:tcW w:w="8221" w:type="dxa"/>
            <w:shd w:val="clear" w:color="auto" w:fill="auto"/>
          </w:tcPr>
          <w:p w14:paraId="1E874712" w14:textId="77777777" w:rsidR="009E7026" w:rsidRPr="0009276C" w:rsidRDefault="009E7026" w:rsidP="00277FDC">
            <w:pPr>
              <w:rPr>
                <w:rFonts w:ascii="Calibri" w:hAnsi="Calibri" w:cs="Calibri"/>
                <w:sz w:val="24"/>
              </w:rPr>
            </w:pPr>
            <w:r w:rsidRPr="0009276C">
              <w:rPr>
                <w:rFonts w:ascii="Calibri" w:hAnsi="Calibri" w:cs="Calibri"/>
                <w:sz w:val="24"/>
              </w:rPr>
              <w:t>Data protection principles</w:t>
            </w:r>
          </w:p>
        </w:tc>
      </w:tr>
      <w:tr w:rsidR="009E7026" w:rsidRPr="0009276C" w14:paraId="5CC1B44E" w14:textId="77777777" w:rsidTr="00277FDC">
        <w:tc>
          <w:tcPr>
            <w:tcW w:w="1101" w:type="dxa"/>
            <w:shd w:val="clear" w:color="auto" w:fill="auto"/>
          </w:tcPr>
          <w:p w14:paraId="09B8E023" w14:textId="77777777" w:rsidR="009E7026" w:rsidRPr="0009276C" w:rsidRDefault="009E7026" w:rsidP="00277FDC">
            <w:pPr>
              <w:rPr>
                <w:rFonts w:ascii="Calibri" w:hAnsi="Calibri" w:cs="Calibri"/>
                <w:sz w:val="24"/>
              </w:rPr>
            </w:pPr>
            <w:r w:rsidRPr="0009276C">
              <w:rPr>
                <w:rFonts w:ascii="Calibri" w:hAnsi="Calibri" w:cs="Calibri"/>
                <w:sz w:val="24"/>
              </w:rPr>
              <w:t>7.</w:t>
            </w:r>
          </w:p>
        </w:tc>
        <w:tc>
          <w:tcPr>
            <w:tcW w:w="8221" w:type="dxa"/>
            <w:shd w:val="clear" w:color="auto" w:fill="auto"/>
          </w:tcPr>
          <w:p w14:paraId="147B6440" w14:textId="77777777" w:rsidR="009E7026" w:rsidRPr="0009276C" w:rsidRDefault="009E7026" w:rsidP="00277FDC">
            <w:pPr>
              <w:rPr>
                <w:rFonts w:ascii="Calibri" w:hAnsi="Calibri" w:cs="Calibri"/>
                <w:sz w:val="24"/>
              </w:rPr>
            </w:pPr>
            <w:r w:rsidRPr="0009276C">
              <w:rPr>
                <w:rFonts w:ascii="Calibri" w:hAnsi="Calibri" w:cs="Calibri"/>
                <w:sz w:val="24"/>
              </w:rPr>
              <w:t>Collecting personal data</w:t>
            </w:r>
          </w:p>
        </w:tc>
      </w:tr>
      <w:tr w:rsidR="009E7026" w:rsidRPr="0009276C" w14:paraId="2B1EDFA2" w14:textId="77777777" w:rsidTr="00277FDC">
        <w:tc>
          <w:tcPr>
            <w:tcW w:w="1101" w:type="dxa"/>
            <w:shd w:val="clear" w:color="auto" w:fill="auto"/>
          </w:tcPr>
          <w:p w14:paraId="0E2EF200" w14:textId="77777777" w:rsidR="009E7026" w:rsidRPr="0009276C" w:rsidRDefault="009E7026" w:rsidP="00277FDC">
            <w:pPr>
              <w:rPr>
                <w:rFonts w:ascii="Calibri" w:hAnsi="Calibri" w:cs="Calibri"/>
                <w:sz w:val="24"/>
              </w:rPr>
            </w:pPr>
            <w:r w:rsidRPr="0009276C">
              <w:rPr>
                <w:rFonts w:ascii="Calibri" w:hAnsi="Calibri" w:cs="Calibri"/>
                <w:sz w:val="24"/>
              </w:rPr>
              <w:t xml:space="preserve">8. </w:t>
            </w:r>
          </w:p>
        </w:tc>
        <w:tc>
          <w:tcPr>
            <w:tcW w:w="8221" w:type="dxa"/>
            <w:shd w:val="clear" w:color="auto" w:fill="auto"/>
          </w:tcPr>
          <w:p w14:paraId="3A069F6D" w14:textId="77777777" w:rsidR="009E7026" w:rsidRPr="0009276C" w:rsidRDefault="009E7026" w:rsidP="00277FDC">
            <w:pPr>
              <w:rPr>
                <w:rFonts w:ascii="Calibri" w:hAnsi="Calibri" w:cs="Calibri"/>
                <w:sz w:val="24"/>
              </w:rPr>
            </w:pPr>
            <w:r w:rsidRPr="0009276C">
              <w:rPr>
                <w:rFonts w:ascii="Calibri" w:hAnsi="Calibri" w:cs="Calibri"/>
                <w:sz w:val="24"/>
              </w:rPr>
              <w:t>Sharing personal data</w:t>
            </w:r>
          </w:p>
        </w:tc>
      </w:tr>
      <w:tr w:rsidR="009E7026" w:rsidRPr="0009276C" w14:paraId="31ACD4E5" w14:textId="77777777" w:rsidTr="00277FDC">
        <w:tc>
          <w:tcPr>
            <w:tcW w:w="1101" w:type="dxa"/>
            <w:shd w:val="clear" w:color="auto" w:fill="auto"/>
          </w:tcPr>
          <w:p w14:paraId="5A7604D2" w14:textId="77777777" w:rsidR="009E7026" w:rsidRPr="0009276C" w:rsidRDefault="009E7026" w:rsidP="00277FDC">
            <w:pPr>
              <w:rPr>
                <w:rFonts w:ascii="Calibri" w:hAnsi="Calibri" w:cs="Calibri"/>
                <w:sz w:val="24"/>
              </w:rPr>
            </w:pPr>
            <w:r w:rsidRPr="0009276C">
              <w:rPr>
                <w:rFonts w:ascii="Calibri" w:hAnsi="Calibri" w:cs="Calibri"/>
                <w:sz w:val="24"/>
              </w:rPr>
              <w:t xml:space="preserve">9. </w:t>
            </w:r>
          </w:p>
        </w:tc>
        <w:tc>
          <w:tcPr>
            <w:tcW w:w="8221" w:type="dxa"/>
            <w:shd w:val="clear" w:color="auto" w:fill="auto"/>
          </w:tcPr>
          <w:p w14:paraId="7CA3C440" w14:textId="77777777" w:rsidR="009E7026" w:rsidRPr="0009276C" w:rsidRDefault="009E7026" w:rsidP="00277FDC">
            <w:pPr>
              <w:rPr>
                <w:rFonts w:ascii="Calibri" w:hAnsi="Calibri" w:cs="Calibri"/>
                <w:sz w:val="24"/>
              </w:rPr>
            </w:pPr>
            <w:r w:rsidRPr="0009276C">
              <w:rPr>
                <w:rFonts w:ascii="Calibri" w:hAnsi="Calibri" w:cs="Calibri"/>
                <w:sz w:val="24"/>
              </w:rPr>
              <w:t>Subject requests</w:t>
            </w:r>
          </w:p>
        </w:tc>
      </w:tr>
      <w:tr w:rsidR="009E7026" w:rsidRPr="0009276C" w14:paraId="7BF1B84D" w14:textId="77777777" w:rsidTr="00277FDC">
        <w:tc>
          <w:tcPr>
            <w:tcW w:w="1101" w:type="dxa"/>
            <w:shd w:val="clear" w:color="auto" w:fill="auto"/>
          </w:tcPr>
          <w:p w14:paraId="4E702297" w14:textId="77777777" w:rsidR="009E7026" w:rsidRPr="0009276C" w:rsidRDefault="009E7026" w:rsidP="00277FDC">
            <w:pPr>
              <w:rPr>
                <w:rFonts w:ascii="Calibri" w:hAnsi="Calibri" w:cs="Calibri"/>
                <w:sz w:val="24"/>
              </w:rPr>
            </w:pPr>
            <w:r w:rsidRPr="0009276C">
              <w:rPr>
                <w:rFonts w:ascii="Calibri" w:hAnsi="Calibri" w:cs="Calibri"/>
                <w:sz w:val="24"/>
              </w:rPr>
              <w:t>10.</w:t>
            </w:r>
          </w:p>
        </w:tc>
        <w:tc>
          <w:tcPr>
            <w:tcW w:w="8221" w:type="dxa"/>
            <w:shd w:val="clear" w:color="auto" w:fill="auto"/>
          </w:tcPr>
          <w:p w14:paraId="3EEBED0C" w14:textId="77777777" w:rsidR="009E7026" w:rsidRPr="0009276C" w:rsidRDefault="009E7026" w:rsidP="00277FDC">
            <w:pPr>
              <w:rPr>
                <w:rFonts w:ascii="Calibri" w:hAnsi="Calibri" w:cs="Calibri"/>
                <w:sz w:val="24"/>
              </w:rPr>
            </w:pPr>
            <w:r w:rsidRPr="0009276C">
              <w:rPr>
                <w:rFonts w:ascii="Calibri" w:hAnsi="Calibri" w:cs="Calibri"/>
                <w:sz w:val="24"/>
              </w:rPr>
              <w:t>CCTV</w:t>
            </w:r>
          </w:p>
        </w:tc>
      </w:tr>
      <w:tr w:rsidR="009E7026" w:rsidRPr="0009276C" w14:paraId="6AE7BCAF" w14:textId="77777777" w:rsidTr="00277FDC">
        <w:tc>
          <w:tcPr>
            <w:tcW w:w="1101" w:type="dxa"/>
            <w:shd w:val="clear" w:color="auto" w:fill="auto"/>
          </w:tcPr>
          <w:p w14:paraId="0338651A" w14:textId="77777777" w:rsidR="009E7026" w:rsidRPr="0009276C" w:rsidRDefault="009E7026" w:rsidP="00277FDC">
            <w:pPr>
              <w:rPr>
                <w:rFonts w:ascii="Calibri" w:hAnsi="Calibri" w:cs="Calibri"/>
                <w:sz w:val="24"/>
              </w:rPr>
            </w:pPr>
            <w:r w:rsidRPr="0009276C">
              <w:rPr>
                <w:rFonts w:ascii="Calibri" w:hAnsi="Calibri" w:cs="Calibri"/>
                <w:sz w:val="24"/>
              </w:rPr>
              <w:t>11.</w:t>
            </w:r>
          </w:p>
        </w:tc>
        <w:tc>
          <w:tcPr>
            <w:tcW w:w="8221" w:type="dxa"/>
            <w:shd w:val="clear" w:color="auto" w:fill="auto"/>
          </w:tcPr>
          <w:p w14:paraId="258B4521" w14:textId="77777777" w:rsidR="009E7026" w:rsidRPr="0009276C" w:rsidRDefault="009E7026" w:rsidP="00277FDC">
            <w:pPr>
              <w:rPr>
                <w:rFonts w:ascii="Calibri" w:hAnsi="Calibri" w:cs="Calibri"/>
                <w:sz w:val="24"/>
              </w:rPr>
            </w:pPr>
            <w:r w:rsidRPr="0009276C">
              <w:rPr>
                <w:rFonts w:ascii="Calibri" w:hAnsi="Calibri" w:cs="Calibri"/>
                <w:sz w:val="24"/>
              </w:rPr>
              <w:t>Privacy by design and Data Impact Assessment</w:t>
            </w:r>
          </w:p>
        </w:tc>
      </w:tr>
      <w:tr w:rsidR="009E7026" w:rsidRPr="0009276C" w14:paraId="3B84C130" w14:textId="77777777" w:rsidTr="00277FDC">
        <w:tc>
          <w:tcPr>
            <w:tcW w:w="1101" w:type="dxa"/>
            <w:shd w:val="clear" w:color="auto" w:fill="auto"/>
          </w:tcPr>
          <w:p w14:paraId="573E712C" w14:textId="77777777" w:rsidR="009E7026" w:rsidRPr="0009276C" w:rsidRDefault="009E7026" w:rsidP="00277FDC">
            <w:pPr>
              <w:rPr>
                <w:rFonts w:ascii="Calibri" w:hAnsi="Calibri" w:cs="Calibri"/>
                <w:sz w:val="24"/>
              </w:rPr>
            </w:pPr>
            <w:r w:rsidRPr="0009276C">
              <w:rPr>
                <w:rFonts w:ascii="Calibri" w:hAnsi="Calibri" w:cs="Calibri"/>
                <w:sz w:val="24"/>
              </w:rPr>
              <w:t>12.</w:t>
            </w:r>
          </w:p>
        </w:tc>
        <w:tc>
          <w:tcPr>
            <w:tcW w:w="8221" w:type="dxa"/>
            <w:shd w:val="clear" w:color="auto" w:fill="auto"/>
          </w:tcPr>
          <w:p w14:paraId="11887888" w14:textId="77777777" w:rsidR="009E7026" w:rsidRPr="0009276C" w:rsidRDefault="009E7026" w:rsidP="00277FDC">
            <w:pPr>
              <w:rPr>
                <w:rFonts w:ascii="Calibri" w:hAnsi="Calibri" w:cs="Calibri"/>
                <w:sz w:val="24"/>
              </w:rPr>
            </w:pPr>
            <w:r w:rsidRPr="0009276C">
              <w:rPr>
                <w:rFonts w:ascii="Calibri" w:hAnsi="Calibri" w:cs="Calibri"/>
                <w:sz w:val="24"/>
              </w:rPr>
              <w:t>Data security and storage of records</w:t>
            </w:r>
          </w:p>
        </w:tc>
      </w:tr>
      <w:tr w:rsidR="009E7026" w:rsidRPr="0009276C" w14:paraId="3AE412F7" w14:textId="77777777" w:rsidTr="00277FDC">
        <w:tc>
          <w:tcPr>
            <w:tcW w:w="1101" w:type="dxa"/>
            <w:shd w:val="clear" w:color="auto" w:fill="auto"/>
          </w:tcPr>
          <w:p w14:paraId="6EF428B9" w14:textId="77777777" w:rsidR="009E7026" w:rsidRPr="0009276C" w:rsidRDefault="009E7026" w:rsidP="00277FDC">
            <w:pPr>
              <w:rPr>
                <w:rFonts w:ascii="Calibri" w:hAnsi="Calibri" w:cs="Calibri"/>
                <w:sz w:val="24"/>
              </w:rPr>
            </w:pPr>
            <w:r w:rsidRPr="0009276C">
              <w:rPr>
                <w:rFonts w:ascii="Calibri" w:hAnsi="Calibri" w:cs="Calibri"/>
                <w:sz w:val="24"/>
              </w:rPr>
              <w:t>13.</w:t>
            </w:r>
          </w:p>
        </w:tc>
        <w:tc>
          <w:tcPr>
            <w:tcW w:w="8221" w:type="dxa"/>
            <w:shd w:val="clear" w:color="auto" w:fill="auto"/>
          </w:tcPr>
          <w:p w14:paraId="27CB3CB1" w14:textId="77777777" w:rsidR="009E7026" w:rsidRPr="0009276C" w:rsidRDefault="009E7026" w:rsidP="00277FDC">
            <w:pPr>
              <w:rPr>
                <w:rFonts w:ascii="Calibri" w:hAnsi="Calibri" w:cs="Calibri"/>
                <w:sz w:val="24"/>
              </w:rPr>
            </w:pPr>
            <w:r w:rsidRPr="0009276C">
              <w:rPr>
                <w:rFonts w:ascii="Calibri" w:hAnsi="Calibri" w:cs="Calibri"/>
                <w:sz w:val="24"/>
              </w:rPr>
              <w:t>Disposal of records</w:t>
            </w:r>
          </w:p>
        </w:tc>
      </w:tr>
      <w:tr w:rsidR="009E7026" w:rsidRPr="0009276C" w14:paraId="7CA0F42C" w14:textId="77777777" w:rsidTr="00277FDC">
        <w:tc>
          <w:tcPr>
            <w:tcW w:w="1101" w:type="dxa"/>
            <w:shd w:val="clear" w:color="auto" w:fill="auto"/>
          </w:tcPr>
          <w:p w14:paraId="5AB85E34" w14:textId="77777777" w:rsidR="009E7026" w:rsidRPr="0009276C" w:rsidRDefault="009E7026" w:rsidP="00277FDC">
            <w:pPr>
              <w:rPr>
                <w:rFonts w:ascii="Calibri" w:hAnsi="Calibri" w:cs="Calibri"/>
                <w:sz w:val="24"/>
              </w:rPr>
            </w:pPr>
            <w:r w:rsidRPr="0009276C">
              <w:rPr>
                <w:rFonts w:ascii="Calibri" w:hAnsi="Calibri" w:cs="Calibri"/>
                <w:sz w:val="24"/>
              </w:rPr>
              <w:t>14.</w:t>
            </w:r>
          </w:p>
        </w:tc>
        <w:tc>
          <w:tcPr>
            <w:tcW w:w="8221" w:type="dxa"/>
            <w:shd w:val="clear" w:color="auto" w:fill="auto"/>
          </w:tcPr>
          <w:p w14:paraId="6E02CDE0" w14:textId="77777777" w:rsidR="009E7026" w:rsidRPr="0009276C" w:rsidRDefault="009E7026" w:rsidP="00277FDC">
            <w:pPr>
              <w:rPr>
                <w:rFonts w:ascii="Calibri" w:hAnsi="Calibri" w:cs="Calibri"/>
                <w:sz w:val="24"/>
              </w:rPr>
            </w:pPr>
            <w:r w:rsidRPr="0009276C">
              <w:rPr>
                <w:rFonts w:ascii="Calibri" w:hAnsi="Calibri" w:cs="Calibri"/>
                <w:sz w:val="24"/>
              </w:rPr>
              <w:t>Personal data breaches</w:t>
            </w:r>
          </w:p>
        </w:tc>
      </w:tr>
      <w:tr w:rsidR="009E7026" w:rsidRPr="0009276C" w14:paraId="637343BC" w14:textId="77777777" w:rsidTr="00277FDC">
        <w:tc>
          <w:tcPr>
            <w:tcW w:w="1101" w:type="dxa"/>
            <w:shd w:val="clear" w:color="auto" w:fill="auto"/>
          </w:tcPr>
          <w:p w14:paraId="45C4281B" w14:textId="77777777" w:rsidR="009E7026" w:rsidRPr="0009276C" w:rsidRDefault="009E7026" w:rsidP="00277FDC">
            <w:pPr>
              <w:rPr>
                <w:rFonts w:ascii="Calibri" w:hAnsi="Calibri" w:cs="Calibri"/>
                <w:sz w:val="24"/>
              </w:rPr>
            </w:pPr>
            <w:r w:rsidRPr="0009276C">
              <w:rPr>
                <w:rFonts w:ascii="Calibri" w:hAnsi="Calibri" w:cs="Calibri"/>
                <w:sz w:val="24"/>
              </w:rPr>
              <w:t>15.</w:t>
            </w:r>
          </w:p>
        </w:tc>
        <w:tc>
          <w:tcPr>
            <w:tcW w:w="8221" w:type="dxa"/>
            <w:shd w:val="clear" w:color="auto" w:fill="auto"/>
          </w:tcPr>
          <w:p w14:paraId="114371D9" w14:textId="77777777" w:rsidR="009E7026" w:rsidRPr="0009276C" w:rsidRDefault="009E7026" w:rsidP="00277FDC">
            <w:pPr>
              <w:rPr>
                <w:rFonts w:ascii="Calibri" w:hAnsi="Calibri" w:cs="Calibri"/>
                <w:sz w:val="24"/>
              </w:rPr>
            </w:pPr>
            <w:r w:rsidRPr="0009276C">
              <w:rPr>
                <w:rFonts w:ascii="Calibri" w:hAnsi="Calibri" w:cs="Calibri"/>
                <w:sz w:val="24"/>
              </w:rPr>
              <w:t>Training</w:t>
            </w:r>
            <w:r w:rsidRPr="0009276C">
              <w:rPr>
                <w:rFonts w:ascii="Calibri" w:hAnsi="Calibri" w:cs="Calibri"/>
                <w:sz w:val="24"/>
              </w:rPr>
              <w:tab/>
            </w:r>
          </w:p>
        </w:tc>
      </w:tr>
      <w:tr w:rsidR="009E7026" w:rsidRPr="0009276C" w14:paraId="646DB9E2" w14:textId="77777777" w:rsidTr="00277FDC">
        <w:tc>
          <w:tcPr>
            <w:tcW w:w="1101" w:type="dxa"/>
            <w:shd w:val="clear" w:color="auto" w:fill="auto"/>
          </w:tcPr>
          <w:p w14:paraId="57FA5C16" w14:textId="77777777" w:rsidR="009E7026" w:rsidRPr="0009276C" w:rsidRDefault="009E7026" w:rsidP="00277FDC">
            <w:pPr>
              <w:rPr>
                <w:rFonts w:ascii="Calibri" w:hAnsi="Calibri" w:cs="Calibri"/>
                <w:sz w:val="24"/>
              </w:rPr>
            </w:pPr>
            <w:r w:rsidRPr="0009276C">
              <w:rPr>
                <w:rFonts w:ascii="Calibri" w:hAnsi="Calibri" w:cs="Calibri"/>
                <w:sz w:val="24"/>
              </w:rPr>
              <w:t>16.</w:t>
            </w:r>
          </w:p>
        </w:tc>
        <w:tc>
          <w:tcPr>
            <w:tcW w:w="8221" w:type="dxa"/>
            <w:shd w:val="clear" w:color="auto" w:fill="auto"/>
          </w:tcPr>
          <w:p w14:paraId="3AAB9B33" w14:textId="77777777" w:rsidR="009E7026" w:rsidRPr="0009276C" w:rsidRDefault="009E7026" w:rsidP="00277FDC">
            <w:pPr>
              <w:rPr>
                <w:rFonts w:ascii="Calibri" w:hAnsi="Calibri" w:cs="Calibri"/>
                <w:sz w:val="24"/>
              </w:rPr>
            </w:pPr>
            <w:r w:rsidRPr="0009276C">
              <w:rPr>
                <w:rFonts w:ascii="Calibri" w:hAnsi="Calibri" w:cs="Calibri"/>
                <w:sz w:val="24"/>
              </w:rPr>
              <w:t>Monitoring arrangements</w:t>
            </w:r>
            <w:r w:rsidRPr="0009276C">
              <w:rPr>
                <w:rFonts w:ascii="Calibri" w:hAnsi="Calibri" w:cs="Calibri"/>
                <w:sz w:val="24"/>
              </w:rPr>
              <w:tab/>
            </w:r>
          </w:p>
        </w:tc>
      </w:tr>
      <w:tr w:rsidR="009E7026" w:rsidRPr="0009276C" w14:paraId="67BC39B7" w14:textId="77777777" w:rsidTr="00277FDC">
        <w:tc>
          <w:tcPr>
            <w:tcW w:w="1101" w:type="dxa"/>
            <w:shd w:val="clear" w:color="auto" w:fill="auto"/>
          </w:tcPr>
          <w:p w14:paraId="60810271" w14:textId="77777777" w:rsidR="009E7026" w:rsidRPr="0009276C" w:rsidRDefault="009E7026" w:rsidP="00277FDC">
            <w:pPr>
              <w:rPr>
                <w:rFonts w:ascii="Calibri" w:hAnsi="Calibri" w:cs="Calibri"/>
                <w:sz w:val="24"/>
              </w:rPr>
            </w:pPr>
            <w:r w:rsidRPr="0009276C">
              <w:rPr>
                <w:rFonts w:ascii="Calibri" w:hAnsi="Calibri" w:cs="Calibri"/>
                <w:sz w:val="24"/>
              </w:rPr>
              <w:t>17.</w:t>
            </w:r>
          </w:p>
        </w:tc>
        <w:tc>
          <w:tcPr>
            <w:tcW w:w="8221" w:type="dxa"/>
            <w:shd w:val="clear" w:color="auto" w:fill="auto"/>
          </w:tcPr>
          <w:p w14:paraId="5047A61B" w14:textId="77777777" w:rsidR="009E7026" w:rsidRPr="0009276C" w:rsidRDefault="009E7026" w:rsidP="00277FDC">
            <w:pPr>
              <w:rPr>
                <w:rFonts w:ascii="Calibri" w:hAnsi="Calibri" w:cs="Calibri"/>
                <w:sz w:val="24"/>
              </w:rPr>
            </w:pPr>
            <w:r w:rsidRPr="0009276C">
              <w:rPr>
                <w:rFonts w:ascii="Calibri" w:hAnsi="Calibri" w:cs="Calibri"/>
                <w:sz w:val="24"/>
              </w:rPr>
              <w:t>Document change log</w:t>
            </w:r>
          </w:p>
        </w:tc>
      </w:tr>
      <w:tr w:rsidR="009E7026" w:rsidRPr="0009276C" w14:paraId="4A2B4E44" w14:textId="77777777" w:rsidTr="00277FDC">
        <w:tc>
          <w:tcPr>
            <w:tcW w:w="1101" w:type="dxa"/>
            <w:shd w:val="clear" w:color="auto" w:fill="auto"/>
          </w:tcPr>
          <w:p w14:paraId="3AFF0E80" w14:textId="77777777" w:rsidR="009E7026" w:rsidRPr="0009276C" w:rsidRDefault="009E7026" w:rsidP="00277FDC">
            <w:pPr>
              <w:rPr>
                <w:rFonts w:ascii="Calibri" w:hAnsi="Calibri" w:cs="Calibri"/>
                <w:sz w:val="24"/>
              </w:rPr>
            </w:pPr>
            <w:r w:rsidRPr="0009276C">
              <w:rPr>
                <w:rFonts w:ascii="Calibri" w:hAnsi="Calibri" w:cs="Calibri"/>
                <w:sz w:val="24"/>
              </w:rPr>
              <w:t>App 1</w:t>
            </w:r>
          </w:p>
        </w:tc>
        <w:tc>
          <w:tcPr>
            <w:tcW w:w="8221" w:type="dxa"/>
            <w:shd w:val="clear" w:color="auto" w:fill="auto"/>
          </w:tcPr>
          <w:p w14:paraId="65DC295A" w14:textId="77777777" w:rsidR="009E7026" w:rsidRPr="0009276C" w:rsidRDefault="009E7026" w:rsidP="00277FDC">
            <w:pPr>
              <w:rPr>
                <w:rFonts w:ascii="Calibri" w:hAnsi="Calibri" w:cs="Calibri"/>
                <w:sz w:val="24"/>
              </w:rPr>
            </w:pPr>
            <w:r w:rsidRPr="0009276C">
              <w:rPr>
                <w:rFonts w:ascii="Calibri" w:hAnsi="Calibri" w:cs="Calibri"/>
                <w:sz w:val="24"/>
              </w:rPr>
              <w:t>Personal Data breach procedure</w:t>
            </w:r>
          </w:p>
        </w:tc>
      </w:tr>
      <w:tr w:rsidR="009E7026" w:rsidRPr="0009276C" w14:paraId="45F9C00B" w14:textId="77777777" w:rsidTr="00277FDC">
        <w:tc>
          <w:tcPr>
            <w:tcW w:w="1101" w:type="dxa"/>
            <w:shd w:val="clear" w:color="auto" w:fill="auto"/>
          </w:tcPr>
          <w:p w14:paraId="7A66681B" w14:textId="77777777" w:rsidR="009E7026" w:rsidRPr="0009276C" w:rsidRDefault="009E7026" w:rsidP="00277FDC">
            <w:pPr>
              <w:rPr>
                <w:rFonts w:ascii="Calibri" w:hAnsi="Calibri" w:cs="Calibri"/>
                <w:sz w:val="24"/>
              </w:rPr>
            </w:pPr>
            <w:r w:rsidRPr="0009276C">
              <w:rPr>
                <w:rFonts w:ascii="Calibri" w:hAnsi="Calibri" w:cs="Calibri"/>
                <w:sz w:val="24"/>
              </w:rPr>
              <w:t>App 2</w:t>
            </w:r>
          </w:p>
        </w:tc>
        <w:tc>
          <w:tcPr>
            <w:tcW w:w="8221" w:type="dxa"/>
            <w:shd w:val="clear" w:color="auto" w:fill="auto"/>
          </w:tcPr>
          <w:p w14:paraId="45B4D91B" w14:textId="77777777" w:rsidR="009E7026" w:rsidRPr="0009276C" w:rsidRDefault="009E7026" w:rsidP="00277FDC">
            <w:pPr>
              <w:rPr>
                <w:rFonts w:ascii="Calibri" w:hAnsi="Calibri" w:cs="Calibri"/>
                <w:sz w:val="24"/>
              </w:rPr>
            </w:pPr>
            <w:r w:rsidRPr="0009276C">
              <w:rPr>
                <w:rFonts w:ascii="Calibri" w:hAnsi="Calibri" w:cs="Calibri"/>
                <w:sz w:val="24"/>
              </w:rPr>
              <w:t>Data breach notification form</w:t>
            </w:r>
          </w:p>
        </w:tc>
      </w:tr>
    </w:tbl>
    <w:p w14:paraId="19493AAB" w14:textId="77777777" w:rsidR="009E7026" w:rsidRPr="0009276C" w:rsidRDefault="009E7026" w:rsidP="009E7026">
      <w:pPr>
        <w:rPr>
          <w:rFonts w:ascii="Calibri" w:hAnsi="Calibri" w:cs="Calibri"/>
          <w:b/>
          <w:sz w:val="28"/>
          <w:szCs w:val="28"/>
        </w:rPr>
      </w:pPr>
    </w:p>
    <w:p w14:paraId="1F3D738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bookmarkStart w:id="0" w:name="_Toc514354878"/>
      <w:r w:rsidRPr="0009276C">
        <w:rPr>
          <w:rFonts w:ascii="Calibri" w:hAnsi="Calibri" w:cs="Calibri"/>
          <w:b/>
          <w:color w:val="000000"/>
          <w:sz w:val="24"/>
          <w:lang w:eastAsia="en-GB"/>
        </w:rPr>
        <w:t>1. Aims</w:t>
      </w:r>
      <w:bookmarkEnd w:id="0"/>
    </w:p>
    <w:p w14:paraId="13855DEE"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E71382B"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The MAT aims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w:t>
      </w:r>
    </w:p>
    <w:p w14:paraId="5884B91D"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This policy applies to all personal data, regardless of whether it is in paper or electronic format. </w:t>
      </w:r>
    </w:p>
    <w:p w14:paraId="76BE7229"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032E8CEE"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bookmarkStart w:id="1" w:name="_Toc491436294"/>
      <w:bookmarkStart w:id="2" w:name="_Toc514354879"/>
      <w:r w:rsidRPr="0009276C">
        <w:rPr>
          <w:rFonts w:ascii="Calibri" w:hAnsi="Calibri" w:cs="Calibri"/>
          <w:b/>
          <w:color w:val="000000"/>
          <w:sz w:val="24"/>
          <w:lang w:eastAsia="en-GB"/>
        </w:rPr>
        <w:lastRenderedPageBreak/>
        <w:t>2. Legislation and guidance</w:t>
      </w:r>
      <w:bookmarkEnd w:id="1"/>
      <w:bookmarkEnd w:id="2"/>
    </w:p>
    <w:p w14:paraId="2BE127A8"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7BB1D6A"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This policy meets the requirements of the GDPR and the expected provisions of the DPA 2018. It is based on guidance published by the Information Commissioner’s Office (ICO) on the GDPR and the ICO’s code of practice for subject access requests.</w:t>
      </w:r>
    </w:p>
    <w:p w14:paraId="606463FE"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It also reflects the ICO’s code of practice for the use of surveillance cameras and personal information.</w:t>
      </w:r>
    </w:p>
    <w:p w14:paraId="065CE41D"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In addition, this policy complies with regulation 5 of the </w:t>
      </w:r>
      <w:r w:rsidRPr="0009276C">
        <w:rPr>
          <w:rFonts w:ascii="Calibri" w:hAnsi="Calibri" w:cs="Calibri"/>
          <w:lang w:eastAsia="en-GB"/>
        </w:rPr>
        <w:t>Education (Pupil Information) (England) Regulations 2005</w:t>
      </w:r>
      <w:r w:rsidRPr="0009276C">
        <w:rPr>
          <w:rFonts w:ascii="Calibri" w:hAnsi="Calibri" w:cs="Calibri"/>
          <w:color w:val="000000"/>
          <w:lang w:eastAsia="en-GB"/>
        </w:rPr>
        <w:t>, which gives parents the right of access to their child’s educational record.</w:t>
      </w:r>
    </w:p>
    <w:p w14:paraId="34A7E209"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27974146"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r w:rsidRPr="0009276C">
        <w:rPr>
          <w:rFonts w:ascii="Calibri" w:hAnsi="Calibri" w:cs="Calibri"/>
          <w:b/>
          <w:color w:val="000000"/>
          <w:sz w:val="24"/>
          <w:lang w:eastAsia="en-GB"/>
        </w:rPr>
        <w:t>3. Definitions</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9E7026" w:rsidRPr="003A6BC1" w14:paraId="255A1D30" w14:textId="77777777" w:rsidTr="00277FDC">
        <w:trPr>
          <w:trHeight w:val="27"/>
        </w:trPr>
        <w:tc>
          <w:tcPr>
            <w:tcW w:w="4674" w:type="dxa"/>
            <w:shd w:val="clear" w:color="auto" w:fill="BFBFBF"/>
          </w:tcPr>
          <w:p w14:paraId="70AFD146" w14:textId="77777777" w:rsidR="009E7026" w:rsidRPr="003A6BC1" w:rsidRDefault="009E7026" w:rsidP="00277FDC">
            <w:pPr>
              <w:rPr>
                <w:rFonts w:ascii="Calibri" w:hAnsi="Calibri" w:cs="Calibri"/>
                <w:b/>
                <w:sz w:val="24"/>
              </w:rPr>
            </w:pPr>
            <w:bookmarkStart w:id="3" w:name="_Toc491436296"/>
            <w:bookmarkStart w:id="4" w:name="_Toc514354881"/>
            <w:r w:rsidRPr="003A6BC1">
              <w:rPr>
                <w:rFonts w:ascii="Calibri" w:hAnsi="Calibri" w:cs="Calibri"/>
                <w:b/>
                <w:sz w:val="24"/>
              </w:rPr>
              <w:t>Term</w:t>
            </w:r>
          </w:p>
        </w:tc>
        <w:tc>
          <w:tcPr>
            <w:tcW w:w="4682" w:type="dxa"/>
            <w:shd w:val="clear" w:color="auto" w:fill="BFBFBF"/>
          </w:tcPr>
          <w:p w14:paraId="23FC6923" w14:textId="77777777" w:rsidR="009E7026" w:rsidRPr="003A6BC1" w:rsidRDefault="009E7026" w:rsidP="00277FDC">
            <w:pPr>
              <w:rPr>
                <w:rFonts w:ascii="Calibri" w:hAnsi="Calibri" w:cs="Calibri"/>
                <w:b/>
                <w:sz w:val="24"/>
              </w:rPr>
            </w:pPr>
            <w:r w:rsidRPr="003A6BC1">
              <w:rPr>
                <w:rFonts w:ascii="Calibri" w:hAnsi="Calibri" w:cs="Calibri"/>
                <w:b/>
                <w:sz w:val="24"/>
              </w:rPr>
              <w:t>Definition</w:t>
            </w:r>
          </w:p>
        </w:tc>
      </w:tr>
      <w:tr w:rsidR="009E7026" w:rsidRPr="003A6BC1" w14:paraId="58B20F86" w14:textId="77777777" w:rsidTr="00277FDC">
        <w:tc>
          <w:tcPr>
            <w:tcW w:w="4674" w:type="dxa"/>
            <w:shd w:val="clear" w:color="auto" w:fill="auto"/>
          </w:tcPr>
          <w:p w14:paraId="0D1E7A21" w14:textId="77777777" w:rsidR="009E7026" w:rsidRPr="003A6BC1" w:rsidRDefault="009E7026" w:rsidP="00277FDC">
            <w:pPr>
              <w:rPr>
                <w:rFonts w:ascii="Calibri" w:hAnsi="Calibri" w:cs="Calibri"/>
                <w:b/>
                <w:sz w:val="24"/>
              </w:rPr>
            </w:pPr>
            <w:r w:rsidRPr="003A6BC1">
              <w:rPr>
                <w:rFonts w:ascii="Calibri" w:hAnsi="Calibri" w:cs="Calibri"/>
                <w:b/>
                <w:sz w:val="24"/>
              </w:rPr>
              <w:t>Personal data</w:t>
            </w:r>
          </w:p>
        </w:tc>
        <w:tc>
          <w:tcPr>
            <w:tcW w:w="4682" w:type="dxa"/>
            <w:shd w:val="clear" w:color="auto" w:fill="auto"/>
          </w:tcPr>
          <w:p w14:paraId="65400699" w14:textId="77777777" w:rsidR="009E7026" w:rsidRPr="003A6BC1" w:rsidRDefault="009E7026" w:rsidP="00277FDC">
            <w:pPr>
              <w:rPr>
                <w:rFonts w:ascii="Calibri" w:hAnsi="Calibri" w:cs="Calibri"/>
                <w:sz w:val="24"/>
              </w:rPr>
            </w:pPr>
            <w:r w:rsidRPr="003A6BC1">
              <w:rPr>
                <w:rFonts w:ascii="Calibri" w:hAnsi="Calibri" w:cs="Calibri"/>
                <w:sz w:val="24"/>
              </w:rPr>
              <w:t>Any information relating to an identified, or identifiable, individual.</w:t>
            </w:r>
          </w:p>
          <w:p w14:paraId="644A07C7" w14:textId="77777777" w:rsidR="009E7026" w:rsidRPr="003A6BC1" w:rsidRDefault="009E7026" w:rsidP="00277FDC">
            <w:pPr>
              <w:rPr>
                <w:rFonts w:ascii="Calibri" w:hAnsi="Calibri" w:cs="Calibri"/>
                <w:sz w:val="24"/>
              </w:rPr>
            </w:pPr>
            <w:r w:rsidRPr="003A6BC1">
              <w:rPr>
                <w:rFonts w:ascii="Calibri" w:hAnsi="Calibri" w:cs="Calibri"/>
                <w:sz w:val="24"/>
              </w:rPr>
              <w:t xml:space="preserve">This may include the individual’s: </w:t>
            </w:r>
          </w:p>
          <w:p w14:paraId="0719423A"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Name (including initials)</w:t>
            </w:r>
          </w:p>
          <w:p w14:paraId="6F0E51E1"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Identification number</w:t>
            </w:r>
          </w:p>
          <w:p w14:paraId="13682864"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Location data</w:t>
            </w:r>
          </w:p>
          <w:p w14:paraId="1DE23D5A"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Online identifier, such as a username</w:t>
            </w:r>
          </w:p>
          <w:p w14:paraId="0B5861F1" w14:textId="77777777" w:rsidR="009E7026" w:rsidRPr="003A6BC1" w:rsidRDefault="009E7026" w:rsidP="00277FDC">
            <w:pPr>
              <w:rPr>
                <w:rFonts w:ascii="Calibri" w:hAnsi="Calibri" w:cs="Calibri"/>
                <w:sz w:val="24"/>
              </w:rPr>
            </w:pPr>
            <w:r w:rsidRPr="003A6BC1">
              <w:rPr>
                <w:rFonts w:ascii="Calibri" w:hAnsi="Calibri" w:cs="Calibri"/>
                <w:sz w:val="24"/>
              </w:rPr>
              <w:t>It may also include factors specific to the individual’s physical, physiological, genetic, mental, economic, cultural or social identity.</w:t>
            </w:r>
          </w:p>
        </w:tc>
      </w:tr>
      <w:tr w:rsidR="009E7026" w:rsidRPr="003A6BC1" w14:paraId="338E49B5" w14:textId="77777777" w:rsidTr="00277FDC">
        <w:tc>
          <w:tcPr>
            <w:tcW w:w="4674" w:type="dxa"/>
            <w:shd w:val="clear" w:color="auto" w:fill="auto"/>
          </w:tcPr>
          <w:p w14:paraId="420A71A1" w14:textId="77777777" w:rsidR="009E7026" w:rsidRPr="003A6BC1" w:rsidRDefault="009E7026" w:rsidP="00277FDC">
            <w:pPr>
              <w:rPr>
                <w:rFonts w:ascii="Calibri" w:hAnsi="Calibri" w:cs="Calibri"/>
                <w:b/>
                <w:sz w:val="24"/>
              </w:rPr>
            </w:pPr>
            <w:r w:rsidRPr="003A6BC1">
              <w:rPr>
                <w:rFonts w:ascii="Calibri" w:hAnsi="Calibri" w:cs="Calibri"/>
                <w:b/>
                <w:sz w:val="24"/>
              </w:rPr>
              <w:t>Special categories of personal data</w:t>
            </w:r>
          </w:p>
        </w:tc>
        <w:tc>
          <w:tcPr>
            <w:tcW w:w="4682" w:type="dxa"/>
            <w:shd w:val="clear" w:color="auto" w:fill="auto"/>
          </w:tcPr>
          <w:p w14:paraId="25B6012F" w14:textId="77777777" w:rsidR="009E7026" w:rsidRPr="003A6BC1" w:rsidRDefault="009E7026" w:rsidP="00277FDC">
            <w:pPr>
              <w:rPr>
                <w:rFonts w:ascii="Calibri" w:hAnsi="Calibri" w:cs="Calibri"/>
                <w:sz w:val="24"/>
              </w:rPr>
            </w:pPr>
            <w:r w:rsidRPr="003A6BC1">
              <w:rPr>
                <w:rFonts w:ascii="Calibri" w:hAnsi="Calibri" w:cs="Calibri"/>
                <w:sz w:val="24"/>
              </w:rPr>
              <w:t>Personal data which is more sensitive and so needs more protection, including information about an individual’s:</w:t>
            </w:r>
          </w:p>
          <w:p w14:paraId="52583DCB"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Racial or ethnic origin</w:t>
            </w:r>
          </w:p>
          <w:p w14:paraId="1E4766CC"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Political opinions</w:t>
            </w:r>
          </w:p>
          <w:p w14:paraId="343F4F9D"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Religious or philosophical beliefs</w:t>
            </w:r>
          </w:p>
          <w:p w14:paraId="7BDE1A04"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Trade union membership</w:t>
            </w:r>
          </w:p>
          <w:p w14:paraId="1298FF72"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Genetics</w:t>
            </w:r>
          </w:p>
          <w:p w14:paraId="128C72C9"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Biometrics (such as fingerprints, retina and iris patterns), where used for identification purposes</w:t>
            </w:r>
          </w:p>
          <w:p w14:paraId="311C4F9A"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Health – physical or mental</w:t>
            </w:r>
          </w:p>
          <w:p w14:paraId="2626A4D5"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Sex life or sexual orientation</w:t>
            </w:r>
          </w:p>
        </w:tc>
      </w:tr>
      <w:tr w:rsidR="009E7026" w:rsidRPr="003A6BC1" w14:paraId="246847C7" w14:textId="77777777" w:rsidTr="00277FDC">
        <w:tc>
          <w:tcPr>
            <w:tcW w:w="4674" w:type="dxa"/>
            <w:shd w:val="clear" w:color="auto" w:fill="auto"/>
          </w:tcPr>
          <w:p w14:paraId="74AE85C8" w14:textId="77777777" w:rsidR="009E7026" w:rsidRPr="003A6BC1" w:rsidRDefault="009E7026" w:rsidP="00277FDC">
            <w:pPr>
              <w:rPr>
                <w:rFonts w:ascii="Calibri" w:hAnsi="Calibri" w:cs="Calibri"/>
                <w:b/>
                <w:sz w:val="24"/>
              </w:rPr>
            </w:pPr>
            <w:r w:rsidRPr="003A6BC1">
              <w:rPr>
                <w:rFonts w:ascii="Calibri" w:hAnsi="Calibri" w:cs="Calibri"/>
                <w:b/>
                <w:sz w:val="24"/>
              </w:rPr>
              <w:lastRenderedPageBreak/>
              <w:t>Processing</w:t>
            </w:r>
          </w:p>
        </w:tc>
        <w:tc>
          <w:tcPr>
            <w:tcW w:w="4682" w:type="dxa"/>
            <w:shd w:val="clear" w:color="auto" w:fill="auto"/>
          </w:tcPr>
          <w:p w14:paraId="664F5279"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shd w:val="clear" w:color="auto" w:fill="FFFFFF"/>
              </w:rPr>
              <w:t xml:space="preserve">Anything done to personal data, such as collecting, recording, organising, structuring, storing, adapting, altering, retrieving, using, disseminating, erasing or destroying.   </w:t>
            </w:r>
          </w:p>
          <w:p w14:paraId="0C1BDFE0" w14:textId="77777777" w:rsidR="009E7026" w:rsidRPr="003A6BC1" w:rsidRDefault="009E7026" w:rsidP="00277FDC">
            <w:pPr>
              <w:rPr>
                <w:rFonts w:ascii="Calibri" w:hAnsi="Calibri" w:cs="Calibri"/>
                <w:sz w:val="24"/>
              </w:rPr>
            </w:pPr>
            <w:r w:rsidRPr="003A6BC1">
              <w:rPr>
                <w:rFonts w:ascii="Calibri" w:hAnsi="Calibri" w:cs="Calibri"/>
                <w:sz w:val="24"/>
                <w:shd w:val="clear" w:color="auto" w:fill="FFFFFF"/>
              </w:rPr>
              <w:t xml:space="preserve">Processing can be automated or manual. </w:t>
            </w:r>
          </w:p>
        </w:tc>
      </w:tr>
      <w:tr w:rsidR="009E7026" w:rsidRPr="003A6BC1" w14:paraId="71BAA2A7" w14:textId="77777777" w:rsidTr="00277FDC">
        <w:tc>
          <w:tcPr>
            <w:tcW w:w="4674" w:type="dxa"/>
            <w:shd w:val="clear" w:color="auto" w:fill="auto"/>
          </w:tcPr>
          <w:p w14:paraId="4F9667FF" w14:textId="77777777" w:rsidR="009E7026" w:rsidRPr="003A6BC1" w:rsidRDefault="009E7026" w:rsidP="00277FDC">
            <w:pPr>
              <w:rPr>
                <w:rFonts w:ascii="Calibri" w:hAnsi="Calibri" w:cs="Calibri"/>
                <w:b/>
                <w:sz w:val="24"/>
              </w:rPr>
            </w:pPr>
            <w:r w:rsidRPr="003A6BC1">
              <w:rPr>
                <w:rFonts w:ascii="Calibri" w:hAnsi="Calibri" w:cs="Calibri"/>
                <w:b/>
                <w:sz w:val="24"/>
              </w:rPr>
              <w:t>Data subject</w:t>
            </w:r>
          </w:p>
        </w:tc>
        <w:tc>
          <w:tcPr>
            <w:tcW w:w="4682" w:type="dxa"/>
            <w:shd w:val="clear" w:color="auto" w:fill="auto"/>
          </w:tcPr>
          <w:p w14:paraId="58207F25"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rPr>
              <w:t>The identified or identifiable individual whose personal data is held or processed.</w:t>
            </w:r>
          </w:p>
        </w:tc>
      </w:tr>
      <w:tr w:rsidR="009E7026" w:rsidRPr="003A6BC1" w14:paraId="05962C20" w14:textId="77777777" w:rsidTr="00277FDC">
        <w:tc>
          <w:tcPr>
            <w:tcW w:w="4674" w:type="dxa"/>
            <w:shd w:val="clear" w:color="auto" w:fill="auto"/>
          </w:tcPr>
          <w:p w14:paraId="1FFED64F" w14:textId="77777777" w:rsidR="009E7026" w:rsidRPr="003A6BC1" w:rsidRDefault="009E7026" w:rsidP="00277FDC">
            <w:pPr>
              <w:rPr>
                <w:rFonts w:ascii="Calibri" w:hAnsi="Calibri" w:cs="Calibri"/>
                <w:b/>
                <w:sz w:val="24"/>
              </w:rPr>
            </w:pPr>
            <w:r w:rsidRPr="003A6BC1">
              <w:rPr>
                <w:rFonts w:ascii="Calibri" w:hAnsi="Calibri" w:cs="Calibri"/>
                <w:b/>
                <w:sz w:val="24"/>
              </w:rPr>
              <w:t>Data controller</w:t>
            </w:r>
          </w:p>
        </w:tc>
        <w:tc>
          <w:tcPr>
            <w:tcW w:w="4682" w:type="dxa"/>
            <w:shd w:val="clear" w:color="auto" w:fill="auto"/>
          </w:tcPr>
          <w:p w14:paraId="0E704F12"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shd w:val="clear" w:color="auto" w:fill="FFFFFF"/>
              </w:rPr>
              <w:t>A person or organisation that determines the purposes and the means of processing of personal data.</w:t>
            </w:r>
          </w:p>
        </w:tc>
      </w:tr>
      <w:tr w:rsidR="009E7026" w:rsidRPr="003A6BC1" w14:paraId="4CF6BC62" w14:textId="77777777" w:rsidTr="00277FDC">
        <w:tc>
          <w:tcPr>
            <w:tcW w:w="4674" w:type="dxa"/>
            <w:shd w:val="clear" w:color="auto" w:fill="auto"/>
          </w:tcPr>
          <w:p w14:paraId="6D277F25" w14:textId="77777777" w:rsidR="009E7026" w:rsidRPr="003A6BC1" w:rsidRDefault="009E7026" w:rsidP="00277FDC">
            <w:pPr>
              <w:rPr>
                <w:rFonts w:ascii="Calibri" w:hAnsi="Calibri" w:cs="Calibri"/>
                <w:b/>
                <w:sz w:val="24"/>
              </w:rPr>
            </w:pPr>
            <w:r w:rsidRPr="003A6BC1">
              <w:rPr>
                <w:rFonts w:ascii="Calibri" w:hAnsi="Calibri" w:cs="Calibri"/>
                <w:b/>
                <w:sz w:val="24"/>
              </w:rPr>
              <w:t>Data processor</w:t>
            </w:r>
          </w:p>
        </w:tc>
        <w:tc>
          <w:tcPr>
            <w:tcW w:w="4682" w:type="dxa"/>
            <w:shd w:val="clear" w:color="auto" w:fill="auto"/>
          </w:tcPr>
          <w:p w14:paraId="1F459F23"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rPr>
              <w:t xml:space="preserve">A </w:t>
            </w:r>
            <w:r w:rsidRPr="003A6BC1">
              <w:rPr>
                <w:rFonts w:ascii="Calibri" w:hAnsi="Calibri" w:cs="Calibri"/>
                <w:sz w:val="24"/>
                <w:shd w:val="clear" w:color="auto" w:fill="FFFFFF"/>
              </w:rPr>
              <w:t xml:space="preserve">person or other body, </w:t>
            </w:r>
            <w:r w:rsidRPr="003A6BC1">
              <w:rPr>
                <w:rFonts w:ascii="Calibri" w:hAnsi="Calibri" w:cs="Calibri"/>
                <w:sz w:val="24"/>
              </w:rPr>
              <w:t>other than an employee of the data controller, who processes personal data on behalf of the data controller.</w:t>
            </w:r>
          </w:p>
        </w:tc>
      </w:tr>
      <w:tr w:rsidR="009E7026" w:rsidRPr="003A6BC1" w14:paraId="748E2105" w14:textId="77777777" w:rsidTr="00277FDC">
        <w:tc>
          <w:tcPr>
            <w:tcW w:w="4674" w:type="dxa"/>
            <w:shd w:val="clear" w:color="auto" w:fill="auto"/>
          </w:tcPr>
          <w:p w14:paraId="30A5DE0F" w14:textId="77777777" w:rsidR="009E7026" w:rsidRPr="003A6BC1" w:rsidRDefault="009E7026" w:rsidP="00277FDC">
            <w:pPr>
              <w:rPr>
                <w:rFonts w:ascii="Calibri" w:hAnsi="Calibri" w:cs="Calibri"/>
                <w:b/>
                <w:sz w:val="24"/>
              </w:rPr>
            </w:pPr>
            <w:r w:rsidRPr="003A6BC1">
              <w:rPr>
                <w:rFonts w:ascii="Calibri" w:hAnsi="Calibri" w:cs="Calibri"/>
                <w:b/>
                <w:sz w:val="24"/>
              </w:rPr>
              <w:t>Personal data breach</w:t>
            </w:r>
          </w:p>
        </w:tc>
        <w:tc>
          <w:tcPr>
            <w:tcW w:w="4682" w:type="dxa"/>
            <w:shd w:val="clear" w:color="auto" w:fill="auto"/>
          </w:tcPr>
          <w:p w14:paraId="6644B2D9" w14:textId="77777777" w:rsidR="009E7026" w:rsidRPr="003A6BC1" w:rsidRDefault="009E7026" w:rsidP="00277FDC">
            <w:pPr>
              <w:rPr>
                <w:rFonts w:ascii="Calibri" w:hAnsi="Calibri" w:cs="Calibri"/>
                <w:sz w:val="24"/>
              </w:rPr>
            </w:pPr>
            <w:r w:rsidRPr="003A6BC1">
              <w:rPr>
                <w:rFonts w:ascii="Calibri" w:hAnsi="Calibri" w:cs="Calibri"/>
                <w:sz w:val="24"/>
              </w:rPr>
              <w:t>A breach of security leading to the accidental or unlawful destruction, loss, alteration, unauthorised disclosure of, or access to personal data.</w:t>
            </w:r>
          </w:p>
        </w:tc>
      </w:tr>
    </w:tbl>
    <w:p w14:paraId="0B95B621"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0978C677"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96278BA"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51BE6BEF"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13F8D1D"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4E154A7B"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21D72C53"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56CC253F"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0BDCB75"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3C334516"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5EE20F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6B7300D0"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35F3130A"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492E3AA1"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0D8BFDB8"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4E913D68"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34ED9626"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r w:rsidRPr="0009276C">
        <w:rPr>
          <w:rFonts w:ascii="Calibri" w:hAnsi="Calibri" w:cs="Calibri"/>
          <w:b/>
          <w:color w:val="000000"/>
          <w:sz w:val="24"/>
          <w:lang w:eastAsia="en-GB"/>
        </w:rPr>
        <w:t>4. The data controller</w:t>
      </w:r>
      <w:bookmarkEnd w:id="3"/>
      <w:bookmarkEnd w:id="4"/>
    </w:p>
    <w:p w14:paraId="19A601B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09C1E53"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Our school’s process personal data relating to parents, pupils, staff, governors, visitors and others, and therefore is a data controller.</w:t>
      </w:r>
    </w:p>
    <w:p w14:paraId="50441803"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Our MAT is registered as a data controller with the ICO and will renew this registration annually or as otherwise legally required.</w:t>
      </w:r>
    </w:p>
    <w:p w14:paraId="5F5A1E54"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1F4A644B"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bookmarkStart w:id="5" w:name="_Toc514354882"/>
      <w:r w:rsidRPr="0009276C">
        <w:rPr>
          <w:rFonts w:ascii="Calibri" w:hAnsi="Calibri" w:cs="Calibri"/>
          <w:b/>
          <w:color w:val="000000"/>
          <w:sz w:val="24"/>
          <w:lang w:eastAsia="en-GB"/>
        </w:rPr>
        <w:t>5. Roles and responsibilities</w:t>
      </w:r>
      <w:bookmarkEnd w:id="5"/>
    </w:p>
    <w:p w14:paraId="03F65AAE"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D0178FD"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This policy applies to all staff employed by our schools and to external organisations or individuals working on our behalf. Staff who do not comply with this policy may face disciplinary action. </w:t>
      </w:r>
    </w:p>
    <w:p w14:paraId="5C8B4917"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667FE69F"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r w:rsidRPr="0009276C">
        <w:rPr>
          <w:rFonts w:ascii="Calibri" w:hAnsi="Calibri" w:cs="Calibri"/>
          <w:b/>
          <w:color w:val="000000"/>
          <w:sz w:val="24"/>
          <w:lang w:eastAsia="en-GB"/>
        </w:rPr>
        <w:t>5.1 Governing board</w:t>
      </w:r>
    </w:p>
    <w:p w14:paraId="53BF57D9"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6E9A03DC"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The Board of Directors has overall responsibility for ensuring that our school complies with all relevant data protection obligations.</w:t>
      </w:r>
    </w:p>
    <w:p w14:paraId="2592FB92"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12C9D23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r w:rsidRPr="0009276C">
        <w:rPr>
          <w:rFonts w:ascii="Calibri" w:hAnsi="Calibri" w:cs="Calibri"/>
          <w:b/>
          <w:color w:val="000000"/>
          <w:sz w:val="24"/>
          <w:lang w:eastAsia="en-GB"/>
        </w:rPr>
        <w:t>5.2 Data protection officer</w:t>
      </w:r>
    </w:p>
    <w:p w14:paraId="6391D746"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6CFC9615"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The data protection officer (DPO) is responsible for overseeing the implementation of this policy, monitoring our compliance with data protection law, and developing related policies and guidelines where applicable.</w:t>
      </w:r>
    </w:p>
    <w:p w14:paraId="311694EC"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They will provide an annual report of their activities directly to the governing board and, where relevant, report to the board their advice and recommendations on school data protection issues. </w:t>
      </w:r>
    </w:p>
    <w:p w14:paraId="4A5BEDC9"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The DPO is also the first point of contact for individuals whose data the school processes, and for the ICO.</w:t>
      </w:r>
    </w:p>
    <w:p w14:paraId="43BE1FDF"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DPO responsibilities may be delegated. They are as follows:</w:t>
      </w:r>
    </w:p>
    <w:p w14:paraId="6FD97E68"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Keeping the board updated about data protection responsibilities, risks and issues</w:t>
      </w:r>
    </w:p>
    <w:p w14:paraId="05D3582B"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Ensuring all data protection procedures and policies are reviewed on a regular basis</w:t>
      </w:r>
    </w:p>
    <w:p w14:paraId="17EA0AD1"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Arranging data protection training and advice for all staff members and those included in this policy</w:t>
      </w:r>
    </w:p>
    <w:p w14:paraId="08ADB950"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Providing support and advice on data protection from staff, board members and other stakeholders</w:t>
      </w:r>
    </w:p>
    <w:p w14:paraId="0BAAED2F"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 xml:space="preserve">Responding to individuals such as regulated individuals, employees and members of the public who wish to know which data is being held on them by the organisation </w:t>
      </w:r>
    </w:p>
    <w:p w14:paraId="3759E39D"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Checking and approving with third parties that handle the company’s data any contracts or agreement regarding data processing</w:t>
      </w:r>
    </w:p>
    <w:p w14:paraId="0E7DD914" w14:textId="77777777" w:rsidR="009E7026" w:rsidRPr="0009276C" w:rsidRDefault="009E7026" w:rsidP="009E7026">
      <w:pPr>
        <w:rPr>
          <w:rFonts w:ascii="Calibri" w:hAnsi="Calibri" w:cs="Calibri"/>
          <w:color w:val="000000"/>
          <w:lang w:eastAsia="en-GB"/>
        </w:rPr>
      </w:pPr>
      <w:r w:rsidRPr="0009276C">
        <w:rPr>
          <w:rFonts w:ascii="Calibri" w:hAnsi="Calibri" w:cs="Calibri"/>
          <w:color w:val="000000"/>
          <w:lang w:eastAsia="en-GB"/>
        </w:rPr>
        <w:t xml:space="preserve">Our DPO is Tracy Thorley and is contactable via </w:t>
      </w:r>
      <w:hyperlink r:id="rId13" w:history="1">
        <w:r w:rsidRPr="0009276C">
          <w:rPr>
            <w:rStyle w:val="Hyperlink"/>
            <w:rFonts w:cs="Calibri"/>
            <w:lang w:eastAsia="en-GB"/>
          </w:rPr>
          <w:t>dpo@staffordshire.gov.uk</w:t>
        </w:r>
      </w:hyperlink>
      <w:r w:rsidRPr="0009276C">
        <w:rPr>
          <w:rFonts w:ascii="Calibri" w:hAnsi="Calibri" w:cs="Calibri"/>
          <w:color w:val="000000"/>
          <w:lang w:eastAsia="en-GB"/>
        </w:rPr>
        <w:t>.</w:t>
      </w:r>
    </w:p>
    <w:p w14:paraId="0CFD7BFB" w14:textId="77777777" w:rsidR="009E7026" w:rsidRPr="0009276C" w:rsidRDefault="009E7026" w:rsidP="009E7026">
      <w:pPr>
        <w:rPr>
          <w:rFonts w:ascii="Calibri" w:hAnsi="Calibri" w:cs="Calibri"/>
          <w:color w:val="000000"/>
          <w:sz w:val="24"/>
          <w:lang w:eastAsia="en-GB"/>
        </w:rPr>
      </w:pPr>
    </w:p>
    <w:p w14:paraId="738A09FF" w14:textId="77777777" w:rsidR="009E7026" w:rsidRPr="0009276C" w:rsidRDefault="009E7026" w:rsidP="009E7026">
      <w:pPr>
        <w:rPr>
          <w:rFonts w:ascii="Calibri" w:hAnsi="Calibri" w:cs="Calibri"/>
          <w:b/>
          <w:sz w:val="24"/>
        </w:rPr>
      </w:pPr>
      <w:r w:rsidRPr="0009276C">
        <w:rPr>
          <w:rFonts w:ascii="Calibri" w:hAnsi="Calibri" w:cs="Calibri"/>
          <w:b/>
          <w:sz w:val="24"/>
        </w:rPr>
        <w:t>5.3 Headteacher</w:t>
      </w:r>
    </w:p>
    <w:p w14:paraId="11AE7639" w14:textId="77777777" w:rsidR="009E7026" w:rsidRPr="0009276C" w:rsidRDefault="009E7026" w:rsidP="009E7026">
      <w:pPr>
        <w:rPr>
          <w:rFonts w:ascii="Calibri" w:hAnsi="Calibri" w:cs="Calibri"/>
          <w:b/>
        </w:rPr>
      </w:pPr>
      <w:r w:rsidRPr="0009276C">
        <w:rPr>
          <w:rFonts w:ascii="Calibri" w:hAnsi="Calibri" w:cs="Calibri"/>
          <w:color w:val="000000"/>
          <w:lang w:eastAsia="en-GB"/>
        </w:rPr>
        <w:t>The Headteacher of each of our school’s act as the representatives of the data controller on a day-to-day basis.</w:t>
      </w:r>
    </w:p>
    <w:p w14:paraId="6CFA2279" w14:textId="77777777" w:rsidR="009E7026" w:rsidRPr="0009276C" w:rsidRDefault="009E7026" w:rsidP="009E7026">
      <w:pPr>
        <w:rPr>
          <w:rFonts w:ascii="Calibri" w:hAnsi="Calibri" w:cs="Calibri"/>
          <w:b/>
          <w:sz w:val="24"/>
          <w:lang w:eastAsia="x-none"/>
        </w:rPr>
      </w:pPr>
      <w:r w:rsidRPr="0009276C">
        <w:rPr>
          <w:rFonts w:ascii="Calibri" w:hAnsi="Calibri" w:cs="Calibri"/>
          <w:b/>
          <w:sz w:val="24"/>
          <w:lang w:eastAsia="x-none"/>
        </w:rPr>
        <w:t>5.4 All staff</w:t>
      </w:r>
    </w:p>
    <w:p w14:paraId="53097DE2"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All employees (including those temporary and permanent, under contract, work experience and agency staff) and anyone processing data on the Trusts / schools behalf have the responsibility to comply with this policy and related guidance documents.</w:t>
      </w:r>
    </w:p>
    <w:p w14:paraId="2E2F1FBE"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Deliberate unauthorised use and access to copying, destruction or alteration of or interference with any personal information is strictly forbidden.</w:t>
      </w:r>
    </w:p>
    <w:p w14:paraId="60E1914A" w14:textId="77777777" w:rsidR="009E7026" w:rsidRPr="0009276C" w:rsidRDefault="009E7026" w:rsidP="009E7026">
      <w:pPr>
        <w:autoSpaceDE w:val="0"/>
        <w:autoSpaceDN w:val="0"/>
        <w:adjustRightInd w:val="0"/>
        <w:spacing w:after="0"/>
        <w:rPr>
          <w:rFonts w:ascii="Calibri" w:hAnsi="Calibri" w:cs="Calibri"/>
          <w:color w:val="000000"/>
          <w:lang w:eastAsia="en-GB"/>
        </w:rPr>
      </w:pPr>
    </w:p>
    <w:p w14:paraId="488FB8D8" w14:textId="77777777" w:rsidR="009E7026" w:rsidRPr="0009276C" w:rsidRDefault="009E7026" w:rsidP="009E7026">
      <w:pPr>
        <w:autoSpaceDE w:val="0"/>
        <w:autoSpaceDN w:val="0"/>
        <w:adjustRightInd w:val="0"/>
        <w:spacing w:after="0"/>
        <w:rPr>
          <w:rFonts w:ascii="Calibri" w:hAnsi="Calibri" w:cs="Calibri"/>
          <w:color w:val="000000"/>
          <w:lang w:eastAsia="en-GB"/>
        </w:rPr>
      </w:pPr>
    </w:p>
    <w:p w14:paraId="4CB32510" w14:textId="77777777" w:rsidR="009E7026" w:rsidRPr="00C954C6" w:rsidRDefault="009E7026" w:rsidP="009E7026">
      <w:pPr>
        <w:pStyle w:val="Heading1"/>
      </w:pPr>
      <w:bookmarkStart w:id="6" w:name="_Toc514354883"/>
      <w:r>
        <w:t>6</w:t>
      </w:r>
      <w:r w:rsidRPr="00C954C6">
        <w:t>. Data protection principles</w:t>
      </w:r>
      <w:bookmarkEnd w:id="6"/>
    </w:p>
    <w:p w14:paraId="0FA1B48D" w14:textId="77777777" w:rsidR="009E7026" w:rsidRPr="0009276C" w:rsidRDefault="009E7026" w:rsidP="009E7026">
      <w:pPr>
        <w:spacing w:after="0"/>
        <w:rPr>
          <w:rFonts w:ascii="Calibri" w:hAnsi="Calibri" w:cs="Calibri"/>
          <w:shd w:val="clear" w:color="auto" w:fill="FFFFFF"/>
        </w:rPr>
      </w:pPr>
      <w:r w:rsidRPr="0009276C">
        <w:rPr>
          <w:rFonts w:ascii="Calibri" w:hAnsi="Calibri" w:cs="Calibri"/>
          <w:shd w:val="clear" w:color="auto" w:fill="FFFFFF"/>
        </w:rPr>
        <w:t xml:space="preserve">The GDPR is based on data protection principles that our school must comply with. </w:t>
      </w:r>
    </w:p>
    <w:p w14:paraId="4998419D" w14:textId="77777777" w:rsidR="009E7026" w:rsidRPr="0009276C" w:rsidRDefault="009E7026" w:rsidP="009E7026">
      <w:pPr>
        <w:spacing w:after="0"/>
        <w:rPr>
          <w:rFonts w:ascii="Calibri" w:hAnsi="Calibri" w:cs="Calibri"/>
          <w:shd w:val="clear" w:color="auto" w:fill="FFFFFF"/>
        </w:rPr>
      </w:pPr>
      <w:r w:rsidRPr="0009276C">
        <w:rPr>
          <w:rFonts w:ascii="Calibri" w:hAnsi="Calibri" w:cs="Calibri"/>
          <w:shd w:val="clear" w:color="auto" w:fill="FFFFFF"/>
        </w:rPr>
        <w:t>The principles say that personal data must be:</w:t>
      </w:r>
    </w:p>
    <w:p w14:paraId="711A0D4F"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Processed lawfully, fairly and in a transparent manner</w:t>
      </w:r>
    </w:p>
    <w:p w14:paraId="0F7D7169"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Collected for specified, explicit and legitimate purposes</w:t>
      </w:r>
    </w:p>
    <w:p w14:paraId="5A747739"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Adequate, relevant and limited to what is necessary to fulfil the purposes for which it is processed</w:t>
      </w:r>
    </w:p>
    <w:p w14:paraId="410EBABF"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Accurate and, where necessary, kept up to date</w:t>
      </w:r>
    </w:p>
    <w:p w14:paraId="6D1F0095"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Kept for no longer than is necessary for the purposes for which it is processed</w:t>
      </w:r>
    </w:p>
    <w:p w14:paraId="5966541B" w14:textId="77777777" w:rsidR="009E7026" w:rsidRPr="0009276C" w:rsidRDefault="009E7026" w:rsidP="009E7026">
      <w:pPr>
        <w:numPr>
          <w:ilvl w:val="0"/>
          <w:numId w:val="30"/>
        </w:numPr>
        <w:spacing w:before="120" w:after="120" w:line="240" w:lineRule="auto"/>
        <w:rPr>
          <w:rFonts w:ascii="Calibri" w:hAnsi="Calibri" w:cs="Calibri"/>
          <w:shd w:val="clear" w:color="auto" w:fill="FFFFFF"/>
        </w:rPr>
      </w:pPr>
      <w:r w:rsidRPr="0009276C">
        <w:rPr>
          <w:rFonts w:ascii="Calibri" w:hAnsi="Calibri" w:cs="Calibri"/>
          <w:shd w:val="clear" w:color="auto" w:fill="FFFFFF"/>
        </w:rPr>
        <w:t>Processed in a way that ensures it is appropriately secure</w:t>
      </w:r>
    </w:p>
    <w:p w14:paraId="45B572F0" w14:textId="77777777" w:rsidR="009E7026" w:rsidRPr="0009276C" w:rsidRDefault="009E7026" w:rsidP="009E7026">
      <w:pPr>
        <w:rPr>
          <w:rFonts w:ascii="Calibri" w:hAnsi="Calibri" w:cs="Calibri"/>
          <w:shd w:val="clear" w:color="auto" w:fill="FFFFFF"/>
        </w:rPr>
      </w:pPr>
      <w:bookmarkStart w:id="7" w:name="_Toc491436298"/>
      <w:r w:rsidRPr="0009276C">
        <w:rPr>
          <w:rFonts w:ascii="Calibri" w:hAnsi="Calibri" w:cs="Calibri"/>
        </w:rPr>
        <w:t>This policy sets out how the school aims to comply with these principles</w:t>
      </w:r>
      <w:bookmarkEnd w:id="7"/>
      <w:r w:rsidRPr="0009276C">
        <w:rPr>
          <w:rFonts w:ascii="Calibri" w:hAnsi="Calibri" w:cs="Calibri"/>
        </w:rPr>
        <w:t>.</w:t>
      </w:r>
    </w:p>
    <w:p w14:paraId="5D0746F0" w14:textId="77777777" w:rsidR="009E7026" w:rsidRPr="00C954C6" w:rsidRDefault="009E7026" w:rsidP="009E7026">
      <w:pPr>
        <w:pStyle w:val="Heading1"/>
      </w:pPr>
      <w:bookmarkStart w:id="8" w:name="_Toc514354884"/>
      <w:r>
        <w:t>7</w:t>
      </w:r>
      <w:r w:rsidRPr="00C954C6">
        <w:t>. Collecting personal data</w:t>
      </w:r>
      <w:bookmarkEnd w:id="8"/>
    </w:p>
    <w:p w14:paraId="7B3958A6" w14:textId="77777777" w:rsidR="009E7026" w:rsidRPr="0009276C" w:rsidRDefault="009E7026" w:rsidP="009E7026">
      <w:pPr>
        <w:spacing w:after="0"/>
        <w:rPr>
          <w:rFonts w:ascii="Calibri" w:hAnsi="Calibri" w:cs="Calibri"/>
          <w:b/>
          <w:sz w:val="24"/>
        </w:rPr>
      </w:pPr>
      <w:r w:rsidRPr="0009276C">
        <w:rPr>
          <w:rFonts w:ascii="Calibri" w:hAnsi="Calibri" w:cs="Calibri"/>
          <w:b/>
          <w:sz w:val="24"/>
        </w:rPr>
        <w:t xml:space="preserve">7.1 Lawfulness, fairness and transparency </w:t>
      </w:r>
    </w:p>
    <w:p w14:paraId="620AD4FC" w14:textId="77777777" w:rsidR="009E7026" w:rsidRPr="0009276C" w:rsidRDefault="009E7026" w:rsidP="009E7026">
      <w:pPr>
        <w:spacing w:after="0"/>
        <w:rPr>
          <w:rFonts w:ascii="Calibri" w:hAnsi="Calibri" w:cs="Calibri"/>
        </w:rPr>
      </w:pPr>
      <w:r w:rsidRPr="0009276C">
        <w:rPr>
          <w:rFonts w:ascii="Calibri" w:hAnsi="Calibri" w:cs="Calibri"/>
        </w:rPr>
        <w:t>We will only process personal data where we have one of 6 ‘lawful bases’ (legal reasons) to do so under data protection law:</w:t>
      </w:r>
    </w:p>
    <w:p w14:paraId="5499AAFA" w14:textId="77777777" w:rsidR="009E7026" w:rsidRPr="0009276C" w:rsidRDefault="009E7026" w:rsidP="009E7026">
      <w:pPr>
        <w:numPr>
          <w:ilvl w:val="0"/>
          <w:numId w:val="32"/>
        </w:numPr>
        <w:spacing w:before="120" w:after="0" w:line="240" w:lineRule="auto"/>
        <w:rPr>
          <w:rFonts w:ascii="Calibri" w:hAnsi="Calibri" w:cs="Calibri"/>
        </w:rPr>
      </w:pPr>
      <w:r w:rsidRPr="0009276C">
        <w:rPr>
          <w:rFonts w:ascii="Calibri" w:hAnsi="Calibri" w:cs="Calibri"/>
        </w:rPr>
        <w:t xml:space="preserve">The data needs to be processed so that the school can </w:t>
      </w:r>
      <w:r w:rsidRPr="0009276C">
        <w:rPr>
          <w:rFonts w:ascii="Calibri" w:hAnsi="Calibri" w:cs="Calibri"/>
          <w:b/>
        </w:rPr>
        <w:t>fulfil a contract</w:t>
      </w:r>
      <w:r w:rsidRPr="0009276C">
        <w:rPr>
          <w:rFonts w:ascii="Calibri" w:hAnsi="Calibri" w:cs="Calibri"/>
        </w:rPr>
        <w:t xml:space="preserve"> with the individual, or the individual has asked the school to take specific steps before entering into a contract</w:t>
      </w:r>
    </w:p>
    <w:p w14:paraId="26411416" w14:textId="77777777" w:rsidR="009E7026" w:rsidRPr="0009276C" w:rsidRDefault="009E7026" w:rsidP="009E7026">
      <w:pPr>
        <w:numPr>
          <w:ilvl w:val="0"/>
          <w:numId w:val="39"/>
        </w:numPr>
        <w:spacing w:before="120" w:after="0" w:line="240" w:lineRule="auto"/>
        <w:rPr>
          <w:rFonts w:ascii="Calibri" w:hAnsi="Calibri" w:cs="Calibri"/>
          <w:b/>
        </w:rPr>
      </w:pPr>
      <w:r w:rsidRPr="0009276C">
        <w:rPr>
          <w:rFonts w:ascii="Calibri" w:hAnsi="Calibri" w:cs="Calibri"/>
        </w:rPr>
        <w:t xml:space="preserve">The data needs to be processed so that the school can </w:t>
      </w:r>
      <w:r w:rsidRPr="0009276C">
        <w:rPr>
          <w:rFonts w:ascii="Calibri" w:hAnsi="Calibri" w:cs="Calibri"/>
          <w:b/>
        </w:rPr>
        <w:t xml:space="preserve">comply with a legal obligation </w:t>
      </w:r>
    </w:p>
    <w:p w14:paraId="29AC4C9C" w14:textId="77777777" w:rsidR="009E7026" w:rsidRPr="0009276C" w:rsidRDefault="009E7026" w:rsidP="009E7026">
      <w:pPr>
        <w:numPr>
          <w:ilvl w:val="0"/>
          <w:numId w:val="39"/>
        </w:numPr>
        <w:spacing w:before="120" w:after="0" w:line="240" w:lineRule="auto"/>
        <w:rPr>
          <w:rFonts w:ascii="Calibri" w:hAnsi="Calibri" w:cs="Calibri"/>
        </w:rPr>
      </w:pPr>
      <w:r w:rsidRPr="0009276C">
        <w:rPr>
          <w:rFonts w:ascii="Calibri" w:hAnsi="Calibri" w:cs="Calibri"/>
        </w:rPr>
        <w:t xml:space="preserve">The data needs to be processed to ensure the </w:t>
      </w:r>
      <w:r w:rsidRPr="0009276C">
        <w:rPr>
          <w:rFonts w:ascii="Calibri" w:hAnsi="Calibri" w:cs="Calibri"/>
          <w:b/>
        </w:rPr>
        <w:t>vital interests</w:t>
      </w:r>
      <w:r w:rsidRPr="0009276C">
        <w:rPr>
          <w:rFonts w:ascii="Calibri" w:hAnsi="Calibri" w:cs="Calibri"/>
        </w:rPr>
        <w:t xml:space="preserve"> of the individual e.g. to protect someone’s life</w:t>
      </w:r>
    </w:p>
    <w:p w14:paraId="5203D47D" w14:textId="77777777" w:rsidR="009E7026" w:rsidRPr="0009276C" w:rsidRDefault="009E7026" w:rsidP="009E7026">
      <w:pPr>
        <w:numPr>
          <w:ilvl w:val="0"/>
          <w:numId w:val="39"/>
        </w:numPr>
        <w:spacing w:before="120" w:after="0" w:line="240" w:lineRule="auto"/>
        <w:rPr>
          <w:rFonts w:ascii="Calibri" w:hAnsi="Calibri" w:cs="Calibri"/>
        </w:rPr>
      </w:pPr>
      <w:r w:rsidRPr="0009276C">
        <w:rPr>
          <w:rFonts w:ascii="Calibri" w:hAnsi="Calibri" w:cs="Calibri"/>
        </w:rPr>
        <w:t xml:space="preserve">The data needs to be processed so that the school, as a public authority, can perform a task </w:t>
      </w:r>
      <w:r w:rsidRPr="0009276C">
        <w:rPr>
          <w:rFonts w:ascii="Calibri" w:hAnsi="Calibri" w:cs="Calibri"/>
          <w:b/>
        </w:rPr>
        <w:t>in the public interest,</w:t>
      </w:r>
      <w:r w:rsidRPr="0009276C">
        <w:rPr>
          <w:rFonts w:ascii="Calibri" w:hAnsi="Calibri" w:cs="Calibri"/>
        </w:rPr>
        <w:t xml:space="preserve"> and carry out its official functions </w:t>
      </w:r>
    </w:p>
    <w:p w14:paraId="77FB94C0" w14:textId="77777777" w:rsidR="009E7026" w:rsidRPr="0009276C" w:rsidRDefault="009E7026" w:rsidP="009E7026">
      <w:pPr>
        <w:numPr>
          <w:ilvl w:val="0"/>
          <w:numId w:val="39"/>
        </w:numPr>
        <w:spacing w:before="120" w:after="0" w:line="240" w:lineRule="auto"/>
        <w:rPr>
          <w:rFonts w:ascii="Calibri" w:hAnsi="Calibri" w:cs="Calibri"/>
          <w:b/>
        </w:rPr>
      </w:pPr>
      <w:r w:rsidRPr="0009276C">
        <w:rPr>
          <w:rFonts w:ascii="Calibri" w:hAnsi="Calibri" w:cs="Calibri"/>
        </w:rPr>
        <w:t xml:space="preserve">The data needs to be processed for the </w:t>
      </w:r>
      <w:r w:rsidRPr="0009276C">
        <w:rPr>
          <w:rFonts w:ascii="Calibri" w:hAnsi="Calibri" w:cs="Calibri"/>
          <w:b/>
        </w:rPr>
        <w:t xml:space="preserve">legitimate interests </w:t>
      </w:r>
      <w:r w:rsidRPr="0009276C">
        <w:rPr>
          <w:rFonts w:ascii="Calibri" w:hAnsi="Calibri" w:cs="Calibri"/>
        </w:rPr>
        <w:t>of the school or a third party (provided the individual’s rights and freedoms are not overridden)</w:t>
      </w:r>
    </w:p>
    <w:p w14:paraId="098685AF" w14:textId="77777777" w:rsidR="009E7026" w:rsidRPr="0009276C" w:rsidRDefault="009E7026" w:rsidP="009E7026">
      <w:pPr>
        <w:numPr>
          <w:ilvl w:val="0"/>
          <w:numId w:val="28"/>
        </w:numPr>
        <w:spacing w:before="120" w:after="0" w:line="240" w:lineRule="auto"/>
        <w:rPr>
          <w:rFonts w:ascii="Calibri" w:hAnsi="Calibri" w:cs="Calibri"/>
        </w:rPr>
      </w:pPr>
      <w:r w:rsidRPr="0009276C">
        <w:rPr>
          <w:rFonts w:ascii="Calibri" w:hAnsi="Calibri" w:cs="Calibri"/>
        </w:rPr>
        <w:t xml:space="preserve">The individual (or their parent/carer when appropriate in the case of a pupil) has freely given clear </w:t>
      </w:r>
      <w:r w:rsidRPr="0009276C">
        <w:rPr>
          <w:rFonts w:ascii="Calibri" w:hAnsi="Calibri" w:cs="Calibri"/>
          <w:b/>
        </w:rPr>
        <w:t>consent</w:t>
      </w:r>
      <w:r w:rsidRPr="0009276C">
        <w:rPr>
          <w:rFonts w:ascii="Calibri" w:hAnsi="Calibri" w:cs="Calibri"/>
        </w:rPr>
        <w:t xml:space="preserve"> </w:t>
      </w:r>
    </w:p>
    <w:p w14:paraId="08C34ED6" w14:textId="77777777" w:rsidR="009E7026" w:rsidRPr="0009276C" w:rsidRDefault="009E7026" w:rsidP="009E7026">
      <w:pPr>
        <w:spacing w:after="0"/>
        <w:ind w:left="720"/>
        <w:rPr>
          <w:rFonts w:ascii="Calibri" w:hAnsi="Calibri" w:cs="Calibri"/>
        </w:rPr>
      </w:pPr>
      <w:r w:rsidRPr="0009276C">
        <w:rPr>
          <w:rFonts w:ascii="Calibri" w:hAnsi="Calibri" w:cs="Calibri"/>
        </w:rPr>
        <w:t>For special categories of personal data, we will also meet one of the special category conditions for processing which are set out in the GDPR and Data Protection Act 2018.</w:t>
      </w:r>
    </w:p>
    <w:p w14:paraId="47B42D6D" w14:textId="77777777" w:rsidR="009E7026" w:rsidRPr="0009276C" w:rsidRDefault="009E7026" w:rsidP="009E7026">
      <w:pPr>
        <w:numPr>
          <w:ilvl w:val="0"/>
          <w:numId w:val="28"/>
        </w:numPr>
        <w:spacing w:before="120" w:after="120" w:line="240" w:lineRule="auto"/>
        <w:rPr>
          <w:rFonts w:ascii="Calibri" w:hAnsi="Calibri" w:cs="Calibri"/>
        </w:rPr>
      </w:pPr>
      <w:r w:rsidRPr="0009276C">
        <w:rPr>
          <w:rFonts w:ascii="Calibri" w:hAnsi="Calibri" w:cs="Calibri"/>
        </w:rPr>
        <w:t>Obtained for a specific, explicit and legitimate purpose</w:t>
      </w:r>
    </w:p>
    <w:p w14:paraId="663F8596" w14:textId="77777777" w:rsidR="009E7026" w:rsidRPr="0009276C" w:rsidRDefault="009E7026" w:rsidP="009E7026">
      <w:pPr>
        <w:ind w:left="720"/>
        <w:rPr>
          <w:rFonts w:ascii="Calibri" w:hAnsi="Calibri" w:cs="Calibri"/>
        </w:rPr>
      </w:pPr>
      <w:r w:rsidRPr="0009276C">
        <w:rPr>
          <w:rFonts w:ascii="Calibri" w:hAnsi="Calibri" w:cs="Calibri"/>
        </w:rPr>
        <w:t>We will only collect personal data for specified, explicit and legitimate reasons. We will explain these reasons to the individuals when we first collect their data.</w:t>
      </w:r>
    </w:p>
    <w:p w14:paraId="2DF4C746" w14:textId="77777777" w:rsidR="009E7026" w:rsidRPr="0009276C" w:rsidRDefault="009E7026" w:rsidP="009E7026">
      <w:pPr>
        <w:numPr>
          <w:ilvl w:val="0"/>
          <w:numId w:val="28"/>
        </w:numPr>
        <w:autoSpaceDE w:val="0"/>
        <w:autoSpaceDN w:val="0"/>
        <w:adjustRightInd w:val="0"/>
        <w:spacing w:after="0" w:line="240" w:lineRule="auto"/>
        <w:rPr>
          <w:rFonts w:ascii="Calibri" w:hAnsi="Calibri" w:cs="Calibri"/>
        </w:rPr>
      </w:pPr>
      <w:r w:rsidRPr="0009276C">
        <w:rPr>
          <w:rFonts w:ascii="Calibri" w:hAnsi="Calibri" w:cs="Calibri"/>
        </w:rPr>
        <w:t xml:space="preserve">Adequate, relevant and limited to what is necessary </w:t>
      </w:r>
    </w:p>
    <w:p w14:paraId="228DA4F8" w14:textId="77777777" w:rsidR="009E7026" w:rsidRPr="0009276C" w:rsidRDefault="009E7026" w:rsidP="009E7026">
      <w:pPr>
        <w:autoSpaceDE w:val="0"/>
        <w:autoSpaceDN w:val="0"/>
        <w:adjustRightInd w:val="0"/>
        <w:spacing w:after="0"/>
        <w:ind w:firstLine="720"/>
        <w:rPr>
          <w:rFonts w:ascii="Calibri" w:hAnsi="Calibri" w:cs="Calibri"/>
        </w:rPr>
      </w:pPr>
      <w:r w:rsidRPr="0009276C">
        <w:rPr>
          <w:rFonts w:ascii="Calibri" w:hAnsi="Calibri" w:cs="Calibri"/>
        </w:rPr>
        <w:t>Staff must only process personal data where it is necessary in order to do their jobs.</w:t>
      </w:r>
    </w:p>
    <w:p w14:paraId="2EFE7E15" w14:textId="77777777" w:rsidR="009E7026" w:rsidRPr="0009276C" w:rsidRDefault="009E7026" w:rsidP="009E7026">
      <w:pPr>
        <w:autoSpaceDE w:val="0"/>
        <w:autoSpaceDN w:val="0"/>
        <w:adjustRightInd w:val="0"/>
        <w:spacing w:after="0"/>
        <w:rPr>
          <w:rFonts w:ascii="Calibri" w:hAnsi="Calibri" w:cs="Calibri"/>
        </w:rPr>
      </w:pPr>
    </w:p>
    <w:p w14:paraId="7437CA1C" w14:textId="77777777" w:rsidR="009E7026" w:rsidRPr="0009276C" w:rsidRDefault="009E7026" w:rsidP="009E7026">
      <w:pPr>
        <w:numPr>
          <w:ilvl w:val="0"/>
          <w:numId w:val="28"/>
        </w:numPr>
        <w:autoSpaceDE w:val="0"/>
        <w:autoSpaceDN w:val="0"/>
        <w:adjustRightInd w:val="0"/>
        <w:spacing w:after="0" w:line="240" w:lineRule="auto"/>
        <w:rPr>
          <w:rFonts w:ascii="Calibri" w:hAnsi="Calibri" w:cs="Calibri"/>
        </w:rPr>
      </w:pPr>
      <w:r w:rsidRPr="0009276C">
        <w:rPr>
          <w:rFonts w:ascii="Calibri" w:hAnsi="Calibri" w:cs="Calibri"/>
        </w:rPr>
        <w:t>Accurate and up to date</w:t>
      </w:r>
    </w:p>
    <w:p w14:paraId="1B519640" w14:textId="77777777" w:rsidR="009E7026" w:rsidRPr="0009276C" w:rsidRDefault="009E7026" w:rsidP="009E7026">
      <w:pPr>
        <w:autoSpaceDE w:val="0"/>
        <w:autoSpaceDN w:val="0"/>
        <w:adjustRightInd w:val="0"/>
        <w:spacing w:after="0"/>
        <w:rPr>
          <w:rFonts w:ascii="Calibri" w:hAnsi="Calibri" w:cs="Calibri"/>
          <w:b/>
        </w:rPr>
      </w:pPr>
    </w:p>
    <w:p w14:paraId="23FDD551" w14:textId="77777777" w:rsidR="009E7026" w:rsidRPr="0009276C" w:rsidRDefault="009E7026" w:rsidP="009E7026">
      <w:pPr>
        <w:numPr>
          <w:ilvl w:val="0"/>
          <w:numId w:val="28"/>
        </w:numPr>
        <w:autoSpaceDE w:val="0"/>
        <w:autoSpaceDN w:val="0"/>
        <w:adjustRightInd w:val="0"/>
        <w:spacing w:after="0" w:line="240" w:lineRule="auto"/>
        <w:rPr>
          <w:rFonts w:ascii="Calibri" w:hAnsi="Calibri" w:cs="Calibri"/>
        </w:rPr>
      </w:pPr>
      <w:r w:rsidRPr="0009276C">
        <w:rPr>
          <w:rFonts w:ascii="Calibri" w:hAnsi="Calibri" w:cs="Calibri"/>
        </w:rPr>
        <w:t>Not kept longer than is necessary</w:t>
      </w:r>
    </w:p>
    <w:p w14:paraId="5BED4384" w14:textId="77777777" w:rsidR="009E7026" w:rsidRPr="0009276C" w:rsidRDefault="009E7026" w:rsidP="009E7026">
      <w:pPr>
        <w:ind w:left="720"/>
        <w:rPr>
          <w:rFonts w:ascii="Calibri" w:hAnsi="Calibri" w:cs="Calibri"/>
        </w:rPr>
      </w:pPr>
      <w:r w:rsidRPr="0009276C">
        <w:rPr>
          <w:rFonts w:ascii="Calibri" w:hAnsi="Calibri" w:cs="Calibri"/>
        </w:rPr>
        <w:t>When staff no longer need the personal data they hold, they must ensure it is deleted or anonymised. This will be done in accordance with the school’s record retention schedule.</w:t>
      </w:r>
    </w:p>
    <w:p w14:paraId="3843F68C" w14:textId="77777777" w:rsidR="009E7026" w:rsidRPr="0009276C" w:rsidRDefault="009E7026" w:rsidP="009E7026">
      <w:pPr>
        <w:numPr>
          <w:ilvl w:val="0"/>
          <w:numId w:val="49"/>
        </w:numPr>
        <w:autoSpaceDE w:val="0"/>
        <w:autoSpaceDN w:val="0"/>
        <w:adjustRightInd w:val="0"/>
        <w:spacing w:after="0" w:line="240" w:lineRule="auto"/>
        <w:rPr>
          <w:rFonts w:ascii="Calibri" w:hAnsi="Calibri" w:cs="Calibri"/>
        </w:rPr>
      </w:pPr>
      <w:r w:rsidRPr="0009276C">
        <w:rPr>
          <w:rFonts w:ascii="Calibri" w:hAnsi="Calibri" w:cs="Calibri"/>
        </w:rPr>
        <w:t>Handled ensuring appropriate security</w:t>
      </w:r>
    </w:p>
    <w:p w14:paraId="2256194D" w14:textId="77777777" w:rsidR="009E7026" w:rsidRPr="0009276C" w:rsidRDefault="009E7026" w:rsidP="009E7026">
      <w:pPr>
        <w:autoSpaceDE w:val="0"/>
        <w:autoSpaceDN w:val="0"/>
        <w:adjustRightInd w:val="0"/>
        <w:spacing w:after="0"/>
        <w:rPr>
          <w:rFonts w:ascii="Calibri" w:hAnsi="Calibri" w:cs="Calibri"/>
          <w:b/>
          <w:bCs/>
          <w:color w:val="B48728"/>
          <w:lang w:eastAsia="en-GB"/>
        </w:rPr>
      </w:pPr>
    </w:p>
    <w:p w14:paraId="5C155A8A" w14:textId="77777777" w:rsidR="009E7026" w:rsidRPr="00C954C6" w:rsidRDefault="009E7026" w:rsidP="009E7026">
      <w:pPr>
        <w:pStyle w:val="Heading1"/>
      </w:pPr>
      <w:bookmarkStart w:id="9" w:name="_Toc514354885"/>
      <w:r>
        <w:t>8</w:t>
      </w:r>
      <w:r w:rsidRPr="00C954C6">
        <w:t>. Sharing personal data</w:t>
      </w:r>
      <w:bookmarkEnd w:id="9"/>
    </w:p>
    <w:p w14:paraId="3A3F497C" w14:textId="77777777" w:rsidR="009E7026" w:rsidRPr="0009276C" w:rsidRDefault="009E7026" w:rsidP="009E7026">
      <w:pPr>
        <w:rPr>
          <w:rFonts w:ascii="Calibri" w:hAnsi="Calibri" w:cs="Calibri"/>
        </w:rPr>
      </w:pPr>
      <w:r w:rsidRPr="0009276C">
        <w:rPr>
          <w:rFonts w:ascii="Calibri" w:hAnsi="Calibri" w:cs="Calibri"/>
        </w:rPr>
        <w:t>We will not normally share personal data with anyone else, but may do so where:</w:t>
      </w:r>
    </w:p>
    <w:p w14:paraId="28F2DC5C" w14:textId="77777777" w:rsidR="009E7026" w:rsidRPr="0009276C" w:rsidRDefault="009E7026" w:rsidP="009E7026">
      <w:pPr>
        <w:numPr>
          <w:ilvl w:val="0"/>
          <w:numId w:val="42"/>
        </w:numPr>
        <w:spacing w:before="120" w:after="120" w:line="240" w:lineRule="auto"/>
        <w:rPr>
          <w:rFonts w:ascii="Calibri" w:hAnsi="Calibri" w:cs="Calibri"/>
        </w:rPr>
      </w:pPr>
      <w:r w:rsidRPr="0009276C">
        <w:rPr>
          <w:rFonts w:ascii="Calibri" w:hAnsi="Calibri" w:cs="Calibri"/>
        </w:rPr>
        <w:t>There is an issue with a pupil or parent/carer that puts the safety of our staff at risk</w:t>
      </w:r>
    </w:p>
    <w:p w14:paraId="07FC85C0" w14:textId="77777777" w:rsidR="009E7026" w:rsidRPr="0009276C" w:rsidRDefault="009E7026" w:rsidP="009E7026">
      <w:pPr>
        <w:numPr>
          <w:ilvl w:val="0"/>
          <w:numId w:val="38"/>
        </w:numPr>
        <w:spacing w:before="120" w:after="120" w:line="240" w:lineRule="auto"/>
        <w:rPr>
          <w:rFonts w:ascii="Calibri" w:hAnsi="Calibri" w:cs="Calibri"/>
        </w:rPr>
      </w:pPr>
      <w:r w:rsidRPr="0009276C">
        <w:rPr>
          <w:rFonts w:ascii="Calibri" w:hAnsi="Calibri" w:cs="Calibri"/>
        </w:rPr>
        <w:t>We need to liaise with other agencies – we will seek consent as necessary before doing this</w:t>
      </w:r>
    </w:p>
    <w:p w14:paraId="7DA3BF6F" w14:textId="77777777" w:rsidR="009E7026" w:rsidRPr="0009276C" w:rsidRDefault="009E7026" w:rsidP="009E7026">
      <w:pPr>
        <w:numPr>
          <w:ilvl w:val="0"/>
          <w:numId w:val="38"/>
        </w:numPr>
        <w:spacing w:before="120" w:after="120" w:line="240" w:lineRule="auto"/>
        <w:rPr>
          <w:rFonts w:ascii="Calibri" w:hAnsi="Calibri" w:cs="Calibri"/>
        </w:rPr>
      </w:pPr>
      <w:r w:rsidRPr="0009276C">
        <w:rPr>
          <w:rFonts w:ascii="Calibri" w:hAnsi="Calibri" w:cs="Calibri"/>
        </w:rPr>
        <w:t>Our suppliers or contractors need data to enable us to provide services to our staff and pupils – for example, IT companies. When doing this, we will:</w:t>
      </w:r>
    </w:p>
    <w:p w14:paraId="0DF3F75E" w14:textId="77777777" w:rsidR="009E7026" w:rsidRPr="0009276C" w:rsidRDefault="009E7026" w:rsidP="009E7026">
      <w:pPr>
        <w:numPr>
          <w:ilvl w:val="1"/>
          <w:numId w:val="38"/>
        </w:numPr>
        <w:spacing w:before="120" w:after="120" w:line="240" w:lineRule="auto"/>
        <w:rPr>
          <w:rFonts w:ascii="Calibri" w:hAnsi="Calibri" w:cs="Calibri"/>
        </w:rPr>
      </w:pPr>
      <w:r w:rsidRPr="0009276C">
        <w:rPr>
          <w:rFonts w:ascii="Calibri" w:hAnsi="Calibri" w:cs="Calibri"/>
        </w:rPr>
        <w:t>Only appoint suppliers or contractors which can provide sufficient guarantees that they comply with data protection law</w:t>
      </w:r>
    </w:p>
    <w:p w14:paraId="6365964E" w14:textId="77777777" w:rsidR="009E7026" w:rsidRPr="0009276C" w:rsidRDefault="009E7026" w:rsidP="009E7026">
      <w:pPr>
        <w:numPr>
          <w:ilvl w:val="1"/>
          <w:numId w:val="38"/>
        </w:numPr>
        <w:spacing w:before="120" w:after="120" w:line="240" w:lineRule="auto"/>
        <w:rPr>
          <w:rFonts w:ascii="Calibri" w:hAnsi="Calibri" w:cs="Calibri"/>
        </w:rPr>
      </w:pPr>
      <w:r w:rsidRPr="0009276C">
        <w:rPr>
          <w:rFonts w:ascii="Calibri" w:hAnsi="Calibri" w:cs="Calibri"/>
        </w:rPr>
        <w:t>Establish a data sharing agreement with the supplier or contractor, either in the contract or as a standalone agreement, to ensure the fair and lawful processing of any personal data we share</w:t>
      </w:r>
    </w:p>
    <w:p w14:paraId="4B442147" w14:textId="77777777" w:rsidR="009E7026" w:rsidRPr="0009276C" w:rsidRDefault="009E7026" w:rsidP="009E7026">
      <w:pPr>
        <w:numPr>
          <w:ilvl w:val="1"/>
          <w:numId w:val="38"/>
        </w:numPr>
        <w:spacing w:before="120" w:after="120" w:line="240" w:lineRule="auto"/>
        <w:rPr>
          <w:rFonts w:ascii="Calibri" w:hAnsi="Calibri" w:cs="Calibri"/>
        </w:rPr>
      </w:pPr>
      <w:r w:rsidRPr="0009276C">
        <w:rPr>
          <w:rFonts w:ascii="Calibri" w:hAnsi="Calibri" w:cs="Calibri"/>
        </w:rPr>
        <w:t>Only share data that the supplier or contractor needs to carry out their service, and information necessary to keep them safe while working with us</w:t>
      </w:r>
    </w:p>
    <w:p w14:paraId="0FBD6CB3" w14:textId="77777777" w:rsidR="009E7026" w:rsidRPr="0009276C" w:rsidRDefault="009E7026" w:rsidP="009E7026">
      <w:pPr>
        <w:rPr>
          <w:rFonts w:ascii="Calibri" w:hAnsi="Calibri" w:cs="Calibri"/>
        </w:rPr>
      </w:pPr>
      <w:r w:rsidRPr="0009276C">
        <w:rPr>
          <w:rFonts w:ascii="Calibri" w:hAnsi="Calibri" w:cs="Calibri"/>
        </w:rPr>
        <w:t xml:space="preserve">We will also share personal data with law enforcement and government bodies where we </w:t>
      </w:r>
      <w:bookmarkStart w:id="10" w:name="_Toc491436300"/>
      <w:r w:rsidRPr="0009276C">
        <w:rPr>
          <w:rFonts w:ascii="Calibri" w:hAnsi="Calibri" w:cs="Calibri"/>
        </w:rPr>
        <w:t>are legally required to do so.</w:t>
      </w:r>
    </w:p>
    <w:p w14:paraId="70FFC293" w14:textId="77777777" w:rsidR="009E7026" w:rsidRPr="00C954C6" w:rsidRDefault="009E7026" w:rsidP="009E7026">
      <w:pPr>
        <w:pStyle w:val="Heading1"/>
      </w:pPr>
      <w:bookmarkStart w:id="11" w:name="_Toc514354886"/>
      <w:r>
        <w:t>9</w:t>
      </w:r>
      <w:r w:rsidRPr="00C954C6">
        <w:t xml:space="preserve">. Subject </w:t>
      </w:r>
      <w:bookmarkEnd w:id="11"/>
      <w:r w:rsidRPr="00C954C6">
        <w:t>rights</w:t>
      </w:r>
    </w:p>
    <w:p w14:paraId="1ED88068" w14:textId="77777777" w:rsidR="009E7026" w:rsidRPr="0009276C" w:rsidRDefault="009E7026" w:rsidP="009E7026">
      <w:pPr>
        <w:rPr>
          <w:rFonts w:ascii="Calibri" w:hAnsi="Calibri" w:cs="Calibri"/>
          <w:b/>
          <w:sz w:val="24"/>
        </w:rPr>
      </w:pPr>
      <w:r w:rsidRPr="0009276C">
        <w:rPr>
          <w:rFonts w:ascii="Calibri" w:hAnsi="Calibri" w:cs="Calibri"/>
          <w:b/>
          <w:sz w:val="24"/>
        </w:rPr>
        <w:t>9.1 The right to be informed</w:t>
      </w:r>
    </w:p>
    <w:p w14:paraId="72C2EB1F" w14:textId="77777777" w:rsidR="009E7026" w:rsidRPr="0009276C" w:rsidRDefault="009E7026" w:rsidP="009E7026">
      <w:pPr>
        <w:autoSpaceDE w:val="0"/>
        <w:autoSpaceDN w:val="0"/>
        <w:adjustRightInd w:val="0"/>
        <w:spacing w:after="0"/>
        <w:rPr>
          <w:rFonts w:ascii="Calibri" w:hAnsi="Calibri" w:cs="Calibri"/>
          <w:sz w:val="24"/>
          <w:lang w:eastAsia="x-none"/>
        </w:rPr>
      </w:pPr>
      <w:r w:rsidRPr="0009276C">
        <w:rPr>
          <w:rFonts w:ascii="Calibri" w:hAnsi="Calibri" w:cs="Calibri"/>
          <w:lang w:eastAsia="x-none"/>
        </w:rPr>
        <w:t>Data subjects have the right to obtain confirmation if data is being processed and then have a copy of their personal data, together with an explanation of the categories of data being processed, the purposes of such processing, who the data will be shared with as well as details of the period for which the data will be retained</w:t>
      </w:r>
      <w:r w:rsidRPr="0009276C">
        <w:rPr>
          <w:rFonts w:ascii="Calibri" w:hAnsi="Calibri" w:cs="Calibri"/>
          <w:sz w:val="24"/>
          <w:lang w:eastAsia="x-none"/>
        </w:rPr>
        <w:t>.</w:t>
      </w:r>
    </w:p>
    <w:p w14:paraId="3AC30032" w14:textId="77777777" w:rsidR="009E7026" w:rsidRPr="0009276C" w:rsidRDefault="009E7026" w:rsidP="009E7026">
      <w:pPr>
        <w:autoSpaceDE w:val="0"/>
        <w:autoSpaceDN w:val="0"/>
        <w:adjustRightInd w:val="0"/>
        <w:spacing w:after="0"/>
        <w:rPr>
          <w:rFonts w:ascii="Calibri" w:hAnsi="Calibri" w:cs="Calibri"/>
          <w:sz w:val="24"/>
          <w:lang w:eastAsia="x-none"/>
        </w:rPr>
      </w:pPr>
    </w:p>
    <w:p w14:paraId="65EB426C" w14:textId="77777777" w:rsidR="009E7026" w:rsidRPr="0009276C" w:rsidRDefault="009E7026" w:rsidP="009E7026">
      <w:pPr>
        <w:autoSpaceDE w:val="0"/>
        <w:autoSpaceDN w:val="0"/>
        <w:adjustRightInd w:val="0"/>
        <w:spacing w:after="0"/>
        <w:rPr>
          <w:rFonts w:ascii="Calibri" w:hAnsi="Calibri" w:cs="Calibri"/>
          <w:sz w:val="24"/>
          <w:lang w:eastAsia="x-none"/>
        </w:rPr>
      </w:pPr>
    </w:p>
    <w:p w14:paraId="0D601549" w14:textId="77777777" w:rsidR="009E7026" w:rsidRPr="0009276C" w:rsidRDefault="009E7026" w:rsidP="009E7026">
      <w:pPr>
        <w:autoSpaceDE w:val="0"/>
        <w:autoSpaceDN w:val="0"/>
        <w:adjustRightInd w:val="0"/>
        <w:spacing w:after="0"/>
        <w:rPr>
          <w:rFonts w:ascii="Calibri" w:hAnsi="Calibri" w:cs="Calibri"/>
          <w:sz w:val="24"/>
          <w:lang w:eastAsia="x-none"/>
        </w:rPr>
      </w:pPr>
      <w:r w:rsidRPr="0009276C">
        <w:rPr>
          <w:rFonts w:ascii="Calibri" w:hAnsi="Calibri" w:cs="Calibri"/>
          <w:b/>
          <w:color w:val="000000"/>
          <w:sz w:val="24"/>
        </w:rPr>
        <w:t>9.2 The right of access (Subject access requests)</w:t>
      </w:r>
      <w:r w:rsidRPr="0009276C">
        <w:rPr>
          <w:rFonts w:ascii="Calibri" w:hAnsi="Calibri" w:cs="Calibri"/>
          <w:sz w:val="24"/>
          <w:lang w:eastAsia="x-none"/>
        </w:rPr>
        <w:t xml:space="preserve"> </w:t>
      </w:r>
    </w:p>
    <w:p w14:paraId="3A1D4226" w14:textId="77777777" w:rsidR="009E7026" w:rsidRPr="0009276C" w:rsidRDefault="009E7026" w:rsidP="009E7026">
      <w:pPr>
        <w:autoSpaceDE w:val="0"/>
        <w:autoSpaceDN w:val="0"/>
        <w:adjustRightInd w:val="0"/>
        <w:spacing w:after="0"/>
        <w:rPr>
          <w:rFonts w:ascii="Calibri" w:hAnsi="Calibri" w:cs="Calibri"/>
          <w:sz w:val="24"/>
          <w:lang w:eastAsia="x-none"/>
        </w:rPr>
      </w:pPr>
    </w:p>
    <w:p w14:paraId="0F7F813A" w14:textId="77777777" w:rsidR="009E7026" w:rsidRPr="0009276C" w:rsidRDefault="009E7026" w:rsidP="009E7026">
      <w:pPr>
        <w:autoSpaceDE w:val="0"/>
        <w:autoSpaceDN w:val="0"/>
        <w:adjustRightInd w:val="0"/>
        <w:spacing w:after="0"/>
        <w:rPr>
          <w:rFonts w:ascii="Calibri" w:hAnsi="Calibri" w:cs="Calibri"/>
          <w:sz w:val="24"/>
          <w:lang w:eastAsia="x-none"/>
        </w:rPr>
      </w:pPr>
      <w:r w:rsidRPr="0009276C">
        <w:rPr>
          <w:rFonts w:ascii="Calibri" w:hAnsi="Calibri" w:cs="Calibri"/>
          <w:lang w:eastAsia="x-none"/>
        </w:rPr>
        <w:t>The Trust / School has one calendar month in which to respond to a Subject Access Request (SAR), provided all information required to carry out the request has been received from the applicant and suitable proof of identification has been supplied. The Office Manager co-ordinates the processing of SAR requests</w:t>
      </w:r>
      <w:r w:rsidRPr="0009276C">
        <w:rPr>
          <w:rFonts w:ascii="Calibri" w:hAnsi="Calibri" w:cs="Calibri"/>
          <w:sz w:val="24"/>
          <w:lang w:eastAsia="x-none"/>
        </w:rPr>
        <w:t xml:space="preserve">. </w:t>
      </w:r>
    </w:p>
    <w:p w14:paraId="298D443F" w14:textId="77777777" w:rsidR="009E7026" w:rsidRPr="0009276C" w:rsidRDefault="009E7026" w:rsidP="009E7026">
      <w:pPr>
        <w:spacing w:after="0"/>
        <w:rPr>
          <w:rFonts w:ascii="Calibri" w:hAnsi="Calibri" w:cs="Calibri"/>
          <w:b/>
          <w:color w:val="000000"/>
          <w:sz w:val="24"/>
        </w:rPr>
      </w:pPr>
    </w:p>
    <w:p w14:paraId="2B7FE4E1" w14:textId="77777777" w:rsidR="009E7026" w:rsidRPr="0009276C" w:rsidRDefault="009E7026" w:rsidP="009E7026">
      <w:pPr>
        <w:rPr>
          <w:rFonts w:ascii="Calibri" w:hAnsi="Calibri" w:cs="Calibri"/>
          <w:b/>
          <w:sz w:val="24"/>
        </w:rPr>
      </w:pPr>
      <w:r w:rsidRPr="0009276C">
        <w:rPr>
          <w:rFonts w:ascii="Calibri" w:hAnsi="Calibri" w:cs="Calibri"/>
          <w:b/>
          <w:sz w:val="24"/>
        </w:rPr>
        <w:t>9.3 Other data protection rights of the individual</w:t>
      </w:r>
    </w:p>
    <w:p w14:paraId="647C43DC" w14:textId="77777777" w:rsidR="009E7026" w:rsidRPr="0009276C" w:rsidRDefault="009E7026" w:rsidP="009E7026">
      <w:pPr>
        <w:rPr>
          <w:rFonts w:ascii="Calibri" w:hAnsi="Calibri" w:cs="Calibri"/>
        </w:rPr>
      </w:pPr>
      <w:r w:rsidRPr="0009276C">
        <w:rPr>
          <w:rFonts w:ascii="Calibri" w:hAnsi="Calibri" w:cs="Calibri"/>
        </w:rPr>
        <w:t>In addition to the right to make a subject access request (see above), and to receive information when we are collecting their data about how we use and process it individuals also have the right to:</w:t>
      </w:r>
    </w:p>
    <w:p w14:paraId="0E442AA3"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 xml:space="preserve">The right to rectification </w:t>
      </w:r>
    </w:p>
    <w:p w14:paraId="68246F47"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erasure</w:t>
      </w:r>
    </w:p>
    <w:p w14:paraId="58CDDC3F"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restrict</w:t>
      </w:r>
    </w:p>
    <w:p w14:paraId="6C87347A"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data portability</w:t>
      </w:r>
    </w:p>
    <w:p w14:paraId="19F51320"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object</w:t>
      </w:r>
    </w:p>
    <w:p w14:paraId="69EB6E31"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 xml:space="preserve">Rights in relation to automated decision making and profiling </w:t>
      </w:r>
    </w:p>
    <w:p w14:paraId="07EF3727"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Withdraw their consent to processing at any time</w:t>
      </w:r>
    </w:p>
    <w:p w14:paraId="7F23957A"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Prevent use of their personal data for direct marketing</w:t>
      </w:r>
    </w:p>
    <w:p w14:paraId="132A6003"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Challenge processing which has been justified on the basis of public interest</w:t>
      </w:r>
    </w:p>
    <w:p w14:paraId="5BB1FBC6"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Request a copy of agreements under which their personal data is transferred outside of the European Economic Area</w:t>
      </w:r>
    </w:p>
    <w:p w14:paraId="5614CCF8"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Prevent processing that is likely to cause damage or distress</w:t>
      </w:r>
    </w:p>
    <w:p w14:paraId="77083177"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Be notified of a data breach in certain circumstances</w:t>
      </w:r>
    </w:p>
    <w:p w14:paraId="105E873D"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Make a complaint to the ICO</w:t>
      </w:r>
    </w:p>
    <w:p w14:paraId="1576DCF2"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Ask for their personal data to be transferred to a third party in a structured, commonly used and machine-readable format (in certain circumstances)</w:t>
      </w:r>
    </w:p>
    <w:p w14:paraId="0C06E2B8" w14:textId="77777777" w:rsidR="009E7026" w:rsidRPr="0009276C" w:rsidRDefault="009E7026" w:rsidP="009E7026">
      <w:pPr>
        <w:rPr>
          <w:rFonts w:ascii="Calibri" w:hAnsi="Calibri" w:cs="Calibri"/>
        </w:rPr>
      </w:pPr>
      <w:r w:rsidRPr="0009276C">
        <w:rPr>
          <w:rFonts w:ascii="Calibri" w:hAnsi="Calibri" w:cs="Calibri"/>
        </w:rPr>
        <w:t>Individuals should submit any request to exercise these rights to the DPO. If staff receive such a request, they must immediately forward it to the DPO.</w:t>
      </w:r>
    </w:p>
    <w:p w14:paraId="7F346629" w14:textId="77777777" w:rsidR="009E7026" w:rsidRPr="00C954C6" w:rsidRDefault="009E7026" w:rsidP="009E7026">
      <w:pPr>
        <w:pStyle w:val="Heading1"/>
      </w:pPr>
      <w:bookmarkStart w:id="12" w:name="_Toc514354888"/>
      <w:bookmarkEnd w:id="10"/>
      <w:r>
        <w:t>10</w:t>
      </w:r>
      <w:r w:rsidRPr="00C954C6">
        <w:t>. CCTV</w:t>
      </w:r>
      <w:bookmarkEnd w:id="12"/>
      <w:r w:rsidRPr="00C954C6">
        <w:t xml:space="preserve"> – see also t</w:t>
      </w:r>
      <w:r>
        <w:t>he school CCTV code of conduct (</w:t>
      </w:r>
      <w:r w:rsidRPr="00C954C6">
        <w:t>applies to Kynpersley First School &amp; The Reginald Mitchell Primary School</w:t>
      </w:r>
      <w:r>
        <w:t>)</w:t>
      </w:r>
    </w:p>
    <w:p w14:paraId="18403160" w14:textId="77777777" w:rsidR="009E7026" w:rsidRPr="0009276C" w:rsidRDefault="009E7026" w:rsidP="009E7026">
      <w:pPr>
        <w:rPr>
          <w:rFonts w:ascii="Calibri" w:hAnsi="Calibri" w:cs="Calibri"/>
        </w:rPr>
      </w:pPr>
      <w:r w:rsidRPr="0009276C">
        <w:rPr>
          <w:rFonts w:ascii="Calibri" w:hAnsi="Calibri" w:cs="Calibri"/>
        </w:rPr>
        <w:t>We use CCTV in various locations around the school sites to:</w:t>
      </w:r>
    </w:p>
    <w:p w14:paraId="71B2FABA"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assist in providing a safe and secure environment for the benefit of those pupils attending and visiting the schools, for those who work and volunteer in the schools, and for those who visit the schools, such as members of an outside agency or contractors</w:t>
      </w:r>
    </w:p>
    <w:p w14:paraId="7A499D04"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deter and detect anti-social behaviour and crime</w:t>
      </w:r>
    </w:p>
    <w:p w14:paraId="75198E92"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provide the Police, Health and Safety Executive and the Schools with evidence upon which to take criminal, civil and disciplinary action respectively</w:t>
      </w:r>
    </w:p>
    <w:p w14:paraId="707F7B6F"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protect employees from undue threats and violence</w:t>
      </w:r>
    </w:p>
    <w:p w14:paraId="65AF5007"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obtain evidence for use in the investigation of criminal actions, breaches of health and safety legislation and breaches of pupil and staff disciplinary procedures</w:t>
      </w:r>
    </w:p>
    <w:p w14:paraId="119DFC61" w14:textId="77777777" w:rsidR="009E7026" w:rsidRPr="0009276C" w:rsidRDefault="009E7026" w:rsidP="009E7026">
      <w:pPr>
        <w:spacing w:before="100" w:beforeAutospacing="1" w:after="100" w:afterAutospacing="1"/>
        <w:ind w:left="720"/>
        <w:rPr>
          <w:rFonts w:ascii="Calibri" w:hAnsi="Calibri" w:cs="Calibri"/>
        </w:rPr>
      </w:pPr>
      <w:r w:rsidRPr="0009276C">
        <w:rPr>
          <w:rFonts w:ascii="Calibri" w:hAnsi="Calibri" w:cs="Calibri"/>
        </w:rPr>
        <w:t>Note: The School will only investigate images for use in a staff disciplinary case when there is a suspicion of gross misconduct and not to generally monitor staff activity. In these situations the Headteacher / Executive Headteacher will approve their use. Where access is given, the confidentiality of these images and who is able to access them will be closely controlled.</w:t>
      </w:r>
    </w:p>
    <w:p w14:paraId="74E7D4ED" w14:textId="77777777" w:rsidR="009E7026" w:rsidRPr="0009276C" w:rsidRDefault="009E7026" w:rsidP="009E7026">
      <w:pPr>
        <w:spacing w:before="100" w:beforeAutospacing="1" w:after="100" w:afterAutospacing="1"/>
        <w:ind w:left="720"/>
        <w:rPr>
          <w:rFonts w:ascii="Calibri" w:hAnsi="Calibri" w:cs="Calibri"/>
        </w:rPr>
      </w:pPr>
      <w:r w:rsidRPr="0009276C">
        <w:rPr>
          <w:rFonts w:ascii="Calibri" w:hAnsi="Calibri" w:cs="Calibri"/>
        </w:rPr>
        <w:t>Note: A member of the school leadership team will approve the use of images for matters of pupil discipline. Where access is given, the confidentiality of these images and who is able to access them will be closely controlled.</w:t>
      </w:r>
    </w:p>
    <w:p w14:paraId="7CE07112" w14:textId="77777777" w:rsidR="009E7026" w:rsidRPr="0009276C" w:rsidRDefault="009E7026" w:rsidP="009E7026">
      <w:pPr>
        <w:rPr>
          <w:rFonts w:ascii="Calibri" w:hAnsi="Calibri" w:cs="Calibri"/>
        </w:rPr>
      </w:pPr>
    </w:p>
    <w:p w14:paraId="495EABCF" w14:textId="77777777" w:rsidR="009E7026" w:rsidRPr="0009276C" w:rsidRDefault="009E7026" w:rsidP="009E7026">
      <w:pPr>
        <w:rPr>
          <w:rFonts w:ascii="Calibri" w:hAnsi="Calibri" w:cs="Calibri"/>
        </w:rPr>
      </w:pPr>
      <w:r w:rsidRPr="0009276C">
        <w:rPr>
          <w:rFonts w:ascii="Calibri" w:hAnsi="Calibri" w:cs="Calibri"/>
        </w:rPr>
        <w:t xml:space="preserve">We will adhere to the ICO’s code of practice for the use of CCTV. </w:t>
      </w:r>
    </w:p>
    <w:p w14:paraId="4FF2102C" w14:textId="77777777" w:rsidR="009E7026" w:rsidRPr="0009276C" w:rsidRDefault="009E7026" w:rsidP="009E7026">
      <w:pPr>
        <w:rPr>
          <w:rFonts w:ascii="Calibri" w:hAnsi="Calibri" w:cs="Calibri"/>
        </w:rPr>
      </w:pPr>
      <w:r w:rsidRPr="0009276C">
        <w:rPr>
          <w:rFonts w:ascii="Calibri" w:hAnsi="Calibri" w:cs="Calibri"/>
        </w:rPr>
        <w:t>We do not need to ask individuals’ permission to use CCTV, but we make it clear where individuals are being recorded. Security cameras are clearly visible and accompanied by prominent signs explaining that CCTV is in use.</w:t>
      </w:r>
    </w:p>
    <w:p w14:paraId="14633803" w14:textId="77777777" w:rsidR="009E7026" w:rsidRPr="0009276C" w:rsidRDefault="009E7026" w:rsidP="009E7026">
      <w:pPr>
        <w:rPr>
          <w:rFonts w:ascii="Calibri" w:hAnsi="Calibri" w:cs="Calibri"/>
        </w:rPr>
      </w:pPr>
      <w:r w:rsidRPr="0009276C">
        <w:rPr>
          <w:rFonts w:ascii="Calibri" w:hAnsi="Calibri" w:cs="Calibri"/>
        </w:rPr>
        <w:t>Any enquiries about the CCTV system should be directed to the Headteacher / Executive Headteacher.</w:t>
      </w:r>
    </w:p>
    <w:p w14:paraId="3D687E44" w14:textId="77777777" w:rsidR="009E7026" w:rsidRPr="00C954C6" w:rsidRDefault="009E7026" w:rsidP="009E7026">
      <w:pPr>
        <w:pStyle w:val="Heading1"/>
      </w:pPr>
      <w:bookmarkStart w:id="13" w:name="_Toc514354890"/>
      <w:r>
        <w:t>11</w:t>
      </w:r>
      <w:r w:rsidRPr="00C954C6">
        <w:t xml:space="preserve">. </w:t>
      </w:r>
      <w:bookmarkEnd w:id="13"/>
      <w:r w:rsidRPr="00C954C6">
        <w:t>Privacy by design and Data Impact Assessments</w:t>
      </w:r>
    </w:p>
    <w:p w14:paraId="6CC0D2DD" w14:textId="77777777" w:rsidR="009E7026" w:rsidRPr="0009276C" w:rsidRDefault="009E7026" w:rsidP="009E7026">
      <w:pPr>
        <w:rPr>
          <w:rFonts w:ascii="Calibri" w:hAnsi="Calibri" w:cs="Calibri"/>
          <w:lang w:eastAsia="x-none"/>
        </w:rPr>
      </w:pPr>
      <w:r w:rsidRPr="0009276C">
        <w:rPr>
          <w:rFonts w:ascii="Calibri" w:hAnsi="Calibri" w:cs="Calibri"/>
          <w:lang w:eastAsia="x-none"/>
        </w:rPr>
        <w:t>We will put measures in place to show that we have integrated data protection into all of our data processing activities, including:</w:t>
      </w:r>
    </w:p>
    <w:p w14:paraId="3C665229"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Appointing a suitably qualified DPO, and ensuring they have the necessary resources to fulfil their duties and maintain their expert knowledge</w:t>
      </w:r>
    </w:p>
    <w:p w14:paraId="3C6ABBB2"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Only processing personal data that is necessary for each specific purpose of processing, and always in line with the data protection principles set out in relevant data protection law (see section 6)</w:t>
      </w:r>
    </w:p>
    <w:p w14:paraId="65AF7C78"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Completing Data Protection impact assessments (DPIA) where the school’s processing of personal data presents a high risk to rights and freedoms of individuals, and when introducing new technologies (the DPO will advise on this process)</w:t>
      </w:r>
    </w:p>
    <w:p w14:paraId="1846FB83"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Integrating data protection into internal documents including this policy, any related policies and privacy notices</w:t>
      </w:r>
    </w:p>
    <w:p w14:paraId="762B83FD"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Regularly training members of staff on data protection law, this policy, any related policies and any other data protection matters; we will also keep a record of attendance</w:t>
      </w:r>
    </w:p>
    <w:p w14:paraId="7E7371F9"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Regularly conducting reviews and audits to test our privacy measures and make sure we are compliant</w:t>
      </w:r>
    </w:p>
    <w:p w14:paraId="2DE86168"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 xml:space="preserve">Maintaining records of </w:t>
      </w:r>
      <w:r w:rsidRPr="0009276C">
        <w:rPr>
          <w:rFonts w:ascii="Calibri" w:hAnsi="Calibri" w:cs="Calibri"/>
          <w:lang w:eastAsia="x-none"/>
        </w:rPr>
        <w:t xml:space="preserve">our processing activities, including: </w:t>
      </w:r>
    </w:p>
    <w:p w14:paraId="46EDA7AD" w14:textId="77777777" w:rsidR="009E7026" w:rsidRPr="0009276C" w:rsidRDefault="009E7026" w:rsidP="009E7026">
      <w:pPr>
        <w:numPr>
          <w:ilvl w:val="1"/>
          <w:numId w:val="31"/>
        </w:numPr>
        <w:spacing w:before="120" w:after="120" w:line="240" w:lineRule="auto"/>
        <w:rPr>
          <w:rFonts w:ascii="Calibri" w:hAnsi="Calibri" w:cs="Calibri"/>
          <w:lang w:eastAsia="x-none"/>
        </w:rPr>
      </w:pPr>
      <w:r w:rsidRPr="0009276C">
        <w:rPr>
          <w:rFonts w:ascii="Calibri" w:hAnsi="Calibri" w:cs="Calibri"/>
          <w:lang w:eastAsia="x-none"/>
        </w:rPr>
        <w:t>For the benefit of data subjects, making available the name and contact details of our school and DPO and all information we are required to share about how we use and process their personal data (via our privacy notices)</w:t>
      </w:r>
    </w:p>
    <w:p w14:paraId="264669F9" w14:textId="77777777" w:rsidR="009E7026" w:rsidRPr="0009276C" w:rsidRDefault="009E7026" w:rsidP="009E7026">
      <w:pPr>
        <w:numPr>
          <w:ilvl w:val="1"/>
          <w:numId w:val="31"/>
        </w:numPr>
        <w:spacing w:before="120" w:after="120" w:line="240" w:lineRule="auto"/>
        <w:rPr>
          <w:rFonts w:ascii="Calibri" w:hAnsi="Calibri" w:cs="Calibri"/>
          <w:lang w:eastAsia="x-none"/>
        </w:rPr>
      </w:pPr>
      <w:r w:rsidRPr="0009276C">
        <w:rPr>
          <w:rFonts w:ascii="Calibri" w:hAnsi="Calibri" w:cs="Calibri"/>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765C2BED" w14:textId="77777777" w:rsidR="009E7026" w:rsidRPr="00C954C6" w:rsidRDefault="009E7026" w:rsidP="009E7026">
      <w:pPr>
        <w:pStyle w:val="Heading1"/>
      </w:pPr>
      <w:bookmarkStart w:id="14" w:name="_Toc491436302"/>
      <w:bookmarkStart w:id="15" w:name="_Toc514354891"/>
      <w:r>
        <w:t>12</w:t>
      </w:r>
      <w:r w:rsidRPr="00C954C6">
        <w:t>. Data security and storage of records</w:t>
      </w:r>
      <w:bookmarkEnd w:id="14"/>
      <w:bookmarkEnd w:id="15"/>
    </w:p>
    <w:p w14:paraId="490E2553" w14:textId="77777777" w:rsidR="009E7026" w:rsidRPr="0009276C" w:rsidRDefault="009E7026" w:rsidP="009E7026">
      <w:pPr>
        <w:rPr>
          <w:rFonts w:ascii="Calibri" w:hAnsi="Calibri" w:cs="Calibri"/>
          <w:lang w:eastAsia="x-none"/>
        </w:rPr>
      </w:pPr>
      <w:r w:rsidRPr="0009276C">
        <w:rPr>
          <w:rFonts w:ascii="Calibri" w:hAnsi="Calibri" w:cs="Calibri"/>
          <w:lang w:eastAsia="x-none"/>
        </w:rPr>
        <w:t>We will protect personal data and keep it safe from unauthorised or unlawful access, alteration, processing or disclosure, and against accidental or unlawful loss, destruction or damage.</w:t>
      </w:r>
    </w:p>
    <w:p w14:paraId="3EBAAF4E" w14:textId="77777777" w:rsidR="009E7026" w:rsidRPr="00C954C6" w:rsidRDefault="009E7026" w:rsidP="009E7026">
      <w:pPr>
        <w:pStyle w:val="Heading1"/>
      </w:pPr>
      <w:bookmarkStart w:id="16" w:name="_Toc491436303"/>
      <w:bookmarkStart w:id="17" w:name="_Toc514354892"/>
      <w:r>
        <w:t>13</w:t>
      </w:r>
      <w:r w:rsidRPr="00C954C6">
        <w:t>. Disposal of records</w:t>
      </w:r>
      <w:bookmarkEnd w:id="16"/>
      <w:bookmarkEnd w:id="17"/>
    </w:p>
    <w:p w14:paraId="1AE4081F" w14:textId="77777777" w:rsidR="009E7026" w:rsidRPr="0009276C" w:rsidRDefault="009E7026" w:rsidP="009E7026">
      <w:pPr>
        <w:spacing w:after="0"/>
        <w:rPr>
          <w:rFonts w:ascii="Calibri" w:hAnsi="Calibri" w:cs="Calibri"/>
          <w:color w:val="000000"/>
          <w:shd w:val="clear" w:color="auto" w:fill="FFFFFF"/>
        </w:rPr>
      </w:pPr>
      <w:r w:rsidRPr="0009276C">
        <w:rPr>
          <w:rFonts w:ascii="Calibri" w:hAnsi="Calibri" w:cs="Calibri"/>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39185D5C" w14:textId="77777777" w:rsidR="009E7026" w:rsidRPr="0009276C" w:rsidRDefault="009E7026" w:rsidP="009E7026">
      <w:pPr>
        <w:spacing w:after="0"/>
        <w:rPr>
          <w:rFonts w:ascii="Calibri" w:hAnsi="Calibri" w:cs="Calibri"/>
          <w:color w:val="000000"/>
          <w:shd w:val="clear" w:color="auto" w:fill="FFFFFF"/>
        </w:rPr>
      </w:pPr>
      <w:r w:rsidRPr="0009276C">
        <w:rPr>
          <w:rFonts w:ascii="Calibri" w:hAnsi="Calibri" w:cs="Calibri"/>
          <w:color w:val="00000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76C272ED" w14:textId="77777777" w:rsidR="009E7026" w:rsidRPr="00C954C6" w:rsidRDefault="009E7026" w:rsidP="009E7026">
      <w:pPr>
        <w:pStyle w:val="Heading1"/>
      </w:pPr>
      <w:bookmarkStart w:id="18" w:name="_Toc514354893"/>
      <w:r>
        <w:t>14</w:t>
      </w:r>
      <w:r w:rsidRPr="00C954C6">
        <w:t>. Personal data breaches</w:t>
      </w:r>
      <w:bookmarkEnd w:id="18"/>
    </w:p>
    <w:p w14:paraId="1CBFEC81" w14:textId="77777777" w:rsidR="009E7026" w:rsidRPr="0009276C" w:rsidRDefault="009E7026" w:rsidP="009E7026">
      <w:pPr>
        <w:autoSpaceDE w:val="0"/>
        <w:autoSpaceDN w:val="0"/>
        <w:adjustRightInd w:val="0"/>
        <w:spacing w:after="0"/>
        <w:rPr>
          <w:rFonts w:ascii="Calibri" w:hAnsi="Calibri" w:cs="Calibri"/>
        </w:rPr>
      </w:pPr>
      <w:r w:rsidRPr="0009276C">
        <w:rPr>
          <w:rFonts w:ascii="Calibri" w:hAnsi="Calibri" w:cs="Calibri"/>
        </w:rPr>
        <w:t>All members of staff have an obligation to report actual or potential data protection incidents. This allows us to:</w:t>
      </w:r>
    </w:p>
    <w:p w14:paraId="09E0D4D4" w14:textId="77777777" w:rsidR="009E7026" w:rsidRPr="0009276C" w:rsidRDefault="009E7026" w:rsidP="009E7026">
      <w:pPr>
        <w:numPr>
          <w:ilvl w:val="0"/>
          <w:numId w:val="35"/>
        </w:numPr>
        <w:autoSpaceDE w:val="0"/>
        <w:autoSpaceDN w:val="0"/>
        <w:adjustRightInd w:val="0"/>
        <w:spacing w:after="0" w:line="240" w:lineRule="auto"/>
        <w:rPr>
          <w:rFonts w:ascii="Calibri" w:hAnsi="Calibri" w:cs="Calibri"/>
        </w:rPr>
      </w:pPr>
      <w:r w:rsidRPr="0009276C">
        <w:rPr>
          <w:rFonts w:ascii="Calibri" w:hAnsi="Calibri" w:cs="Calibri"/>
        </w:rPr>
        <w:t>Investigate and take remedial steps where necessary.</w:t>
      </w:r>
    </w:p>
    <w:p w14:paraId="115172D4" w14:textId="77777777" w:rsidR="009E7026" w:rsidRPr="0009276C" w:rsidRDefault="009E7026" w:rsidP="009E7026">
      <w:pPr>
        <w:numPr>
          <w:ilvl w:val="0"/>
          <w:numId w:val="35"/>
        </w:numPr>
        <w:autoSpaceDE w:val="0"/>
        <w:autoSpaceDN w:val="0"/>
        <w:adjustRightInd w:val="0"/>
        <w:spacing w:after="0" w:line="240" w:lineRule="auto"/>
        <w:rPr>
          <w:rFonts w:ascii="Calibri" w:hAnsi="Calibri" w:cs="Calibri"/>
        </w:rPr>
      </w:pPr>
      <w:r w:rsidRPr="0009276C">
        <w:rPr>
          <w:rFonts w:ascii="Calibri" w:hAnsi="Calibri" w:cs="Calibri"/>
        </w:rPr>
        <w:t>Maintain a register of incidents as part of the responsibility to monitor all incidents to ensure lessons learnt can be made and future prevention be enabled.</w:t>
      </w:r>
    </w:p>
    <w:p w14:paraId="7CAEF020" w14:textId="77777777" w:rsidR="009E7026" w:rsidRPr="0009276C" w:rsidRDefault="009E7026" w:rsidP="009E7026">
      <w:pPr>
        <w:numPr>
          <w:ilvl w:val="0"/>
          <w:numId w:val="35"/>
        </w:numPr>
        <w:autoSpaceDE w:val="0"/>
        <w:autoSpaceDN w:val="0"/>
        <w:adjustRightInd w:val="0"/>
        <w:spacing w:after="0" w:line="240" w:lineRule="auto"/>
        <w:rPr>
          <w:rFonts w:ascii="Calibri" w:hAnsi="Calibri" w:cs="Calibri"/>
          <w:sz w:val="24"/>
        </w:rPr>
      </w:pPr>
      <w:r w:rsidRPr="0009276C">
        <w:rPr>
          <w:rFonts w:ascii="Calibri" w:hAnsi="Calibri" w:cs="Calibri"/>
        </w:rPr>
        <w:t>Comply with the mandatory requirement of notifying the Information Commissioners Office (ICO) with 72 hours of any breaches which hit the threshold as outlined by data protection legislation</w:t>
      </w:r>
      <w:r w:rsidRPr="0009276C">
        <w:rPr>
          <w:rFonts w:ascii="Calibri" w:hAnsi="Calibri" w:cs="Calibri"/>
          <w:sz w:val="24"/>
        </w:rPr>
        <w:t>.</w:t>
      </w:r>
    </w:p>
    <w:p w14:paraId="5E3EF5E8" w14:textId="77777777" w:rsidR="009E7026" w:rsidRPr="0009276C" w:rsidRDefault="009E7026" w:rsidP="009E7026">
      <w:pPr>
        <w:spacing w:after="0"/>
        <w:rPr>
          <w:rFonts w:ascii="Calibri" w:hAnsi="Calibri" w:cs="Calibri"/>
          <w:color w:val="000000"/>
          <w:sz w:val="24"/>
          <w:shd w:val="clear" w:color="auto" w:fill="FFFFFF"/>
        </w:rPr>
      </w:pPr>
      <w:r w:rsidRPr="0009276C">
        <w:rPr>
          <w:rFonts w:ascii="Calibri" w:hAnsi="Calibri" w:cs="Calibri"/>
          <w:color w:val="000000"/>
          <w:sz w:val="24"/>
          <w:shd w:val="clear" w:color="auto" w:fill="FFFFFF"/>
        </w:rPr>
        <w:t>Appendix 1 of this policy details the data breach procedure.</w:t>
      </w:r>
    </w:p>
    <w:p w14:paraId="306CAFE8" w14:textId="77777777" w:rsidR="009E7026" w:rsidRPr="00C954C6" w:rsidRDefault="009E7026" w:rsidP="009E7026">
      <w:pPr>
        <w:pStyle w:val="Heading1"/>
      </w:pPr>
      <w:bookmarkStart w:id="19" w:name="_Toc491436304"/>
      <w:bookmarkStart w:id="20" w:name="_Toc514354894"/>
      <w:r>
        <w:t>15</w:t>
      </w:r>
      <w:r w:rsidRPr="00C954C6">
        <w:t>. Training</w:t>
      </w:r>
      <w:bookmarkEnd w:id="19"/>
      <w:bookmarkEnd w:id="20"/>
    </w:p>
    <w:p w14:paraId="54A51CF7" w14:textId="77777777" w:rsidR="009E7026" w:rsidRPr="0009276C" w:rsidRDefault="009E7026" w:rsidP="009E7026">
      <w:pPr>
        <w:spacing w:after="0"/>
        <w:rPr>
          <w:rFonts w:ascii="Calibri" w:hAnsi="Calibri" w:cs="Calibri"/>
        </w:rPr>
      </w:pPr>
      <w:r w:rsidRPr="0009276C">
        <w:rPr>
          <w:rFonts w:ascii="Calibri" w:hAnsi="Calibri" w:cs="Calibri"/>
        </w:rPr>
        <w:t>All staff and Local Advisory Boards are provided with data protection training as part of their induction process.</w:t>
      </w:r>
    </w:p>
    <w:p w14:paraId="5D5506B9" w14:textId="77777777" w:rsidR="009E7026" w:rsidRPr="0009276C" w:rsidRDefault="009E7026" w:rsidP="009E7026">
      <w:pPr>
        <w:spacing w:after="0"/>
        <w:rPr>
          <w:rFonts w:ascii="Calibri" w:hAnsi="Calibri" w:cs="Calibri"/>
        </w:rPr>
      </w:pPr>
      <w:r w:rsidRPr="0009276C">
        <w:rPr>
          <w:rFonts w:ascii="Calibri" w:hAnsi="Calibri" w:cs="Calibri"/>
        </w:rPr>
        <w:t xml:space="preserve">Data protection will also form part of continuing professional development, where changes to legislation, guidance or the school’s processes make it necessary. </w:t>
      </w:r>
    </w:p>
    <w:p w14:paraId="21EFBCA1" w14:textId="77777777" w:rsidR="009E7026" w:rsidRPr="00C954C6" w:rsidRDefault="009E7026" w:rsidP="009E7026">
      <w:pPr>
        <w:pStyle w:val="Heading1"/>
      </w:pPr>
      <w:bookmarkStart w:id="21" w:name="_Toc491436306"/>
      <w:bookmarkStart w:id="22" w:name="_Toc514354895"/>
      <w:r>
        <w:t>16</w:t>
      </w:r>
      <w:r w:rsidRPr="00C954C6">
        <w:t>. Monitoring arrangements</w:t>
      </w:r>
      <w:bookmarkEnd w:id="21"/>
      <w:bookmarkEnd w:id="22"/>
    </w:p>
    <w:p w14:paraId="052422AA" w14:textId="77777777" w:rsidR="009E7026" w:rsidRPr="0009276C" w:rsidRDefault="009E7026" w:rsidP="009E7026">
      <w:pPr>
        <w:rPr>
          <w:rFonts w:ascii="Calibri" w:hAnsi="Calibri" w:cs="Calibri"/>
        </w:rPr>
      </w:pPr>
      <w:r w:rsidRPr="0009276C">
        <w:rPr>
          <w:rFonts w:ascii="Calibri" w:hAnsi="Calibri" w:cs="Calibri"/>
          <w:shd w:val="clear" w:color="auto" w:fill="FFFFFF"/>
        </w:rPr>
        <w:t>The DPO</w:t>
      </w:r>
      <w:r w:rsidRPr="0009276C">
        <w:rPr>
          <w:rFonts w:ascii="Calibri" w:hAnsi="Calibri" w:cs="Calibri"/>
        </w:rPr>
        <w:t xml:space="preserve"> is responsible for monitoring and reviewing this policy.</w:t>
      </w:r>
    </w:p>
    <w:p w14:paraId="565293BF" w14:textId="77777777" w:rsidR="009E7026" w:rsidRDefault="009E7026" w:rsidP="009E7026">
      <w:pPr>
        <w:rPr>
          <w:rFonts w:ascii="Calibri" w:hAnsi="Calibri" w:cs="Calibri"/>
        </w:rPr>
      </w:pPr>
      <w:r w:rsidRPr="0009276C">
        <w:rPr>
          <w:rFonts w:ascii="Calibri" w:hAnsi="Calibri" w:cs="Calibri"/>
        </w:rPr>
        <w:t xml:space="preserve">This policy will be reviewed and updated if any changes are made to our school’s practice. This policy will be reviewed </w:t>
      </w:r>
      <w:r w:rsidRPr="0009276C">
        <w:rPr>
          <w:rFonts w:ascii="Calibri" w:hAnsi="Calibri" w:cs="Calibri"/>
          <w:b/>
        </w:rPr>
        <w:t>every year</w:t>
      </w:r>
      <w:r w:rsidRPr="0009276C">
        <w:rPr>
          <w:rFonts w:ascii="Calibri" w:hAnsi="Calibri" w:cs="Calibri"/>
        </w:rPr>
        <w:t xml:space="preserve"> and shared with the local advisory boards.</w:t>
      </w:r>
    </w:p>
    <w:p w14:paraId="38FAE4DF" w14:textId="77777777" w:rsidR="009E7026" w:rsidRDefault="009E7026" w:rsidP="009E7026">
      <w:pPr>
        <w:rPr>
          <w:rFonts w:ascii="Calibri" w:hAnsi="Calibri" w:cs="Calibri"/>
        </w:rPr>
      </w:pPr>
    </w:p>
    <w:p w14:paraId="0C2B1ABA" w14:textId="77777777" w:rsidR="009E7026" w:rsidRDefault="009E7026" w:rsidP="009E7026">
      <w:pPr>
        <w:rPr>
          <w:rFonts w:ascii="Calibri" w:hAnsi="Calibri" w:cs="Calibri"/>
        </w:rPr>
      </w:pPr>
    </w:p>
    <w:p w14:paraId="6CAD11A2" w14:textId="77777777" w:rsidR="009E7026" w:rsidRDefault="009E7026" w:rsidP="009E7026">
      <w:pPr>
        <w:rPr>
          <w:rFonts w:ascii="Calibri" w:hAnsi="Calibri" w:cs="Calibri"/>
        </w:rPr>
      </w:pPr>
    </w:p>
    <w:p w14:paraId="468A594E" w14:textId="77777777" w:rsidR="009E7026" w:rsidRPr="0065131A" w:rsidRDefault="009E7026" w:rsidP="009E7026">
      <w:pPr>
        <w:rPr>
          <w:rFonts w:ascii="Calibri" w:hAnsi="Calibri" w:cs="Calibri"/>
          <w:b/>
          <w:sz w:val="24"/>
        </w:rPr>
      </w:pPr>
      <w:r w:rsidRPr="0065131A">
        <w:rPr>
          <w:rFonts w:ascii="Calibri" w:hAnsi="Calibri" w:cs="Calibri"/>
          <w:b/>
          <w:sz w:val="24"/>
        </w:rPr>
        <w:t>17. Document change log</w:t>
      </w:r>
    </w:p>
    <w:p w14:paraId="4490DD14" w14:textId="77777777" w:rsidR="009E7026" w:rsidRDefault="009E7026" w:rsidP="009E7026">
      <w:pPr>
        <w:rPr>
          <w:rFonts w:ascii="Calibri" w:hAnsi="Calibri" w:cs="Calibri"/>
        </w:rPr>
      </w:pPr>
    </w:p>
    <w:tbl>
      <w:tblPr>
        <w:tblW w:w="94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804"/>
        <w:gridCol w:w="1701"/>
      </w:tblGrid>
      <w:tr w:rsidR="009E7026" w14:paraId="5EEE0F1A" w14:textId="77777777" w:rsidTr="00277FDC">
        <w:tc>
          <w:tcPr>
            <w:tcW w:w="981" w:type="dxa"/>
            <w:shd w:val="clear" w:color="auto" w:fill="auto"/>
          </w:tcPr>
          <w:p w14:paraId="047E16A5" w14:textId="77777777" w:rsidR="009E7026" w:rsidRPr="00D4590E" w:rsidRDefault="009E7026" w:rsidP="00277FDC">
            <w:pPr>
              <w:spacing w:before="20" w:line="200" w:lineRule="exact"/>
              <w:rPr>
                <w:rFonts w:ascii="Calibri" w:hAnsi="Calibri" w:cs="Calibri"/>
                <w:b/>
              </w:rPr>
            </w:pPr>
            <w:r w:rsidRPr="00D4590E">
              <w:rPr>
                <w:rFonts w:ascii="Calibri" w:hAnsi="Calibri" w:cs="Calibri"/>
                <w:b/>
              </w:rPr>
              <w:t>Date</w:t>
            </w:r>
          </w:p>
        </w:tc>
        <w:tc>
          <w:tcPr>
            <w:tcW w:w="6804" w:type="dxa"/>
            <w:shd w:val="clear" w:color="auto" w:fill="auto"/>
          </w:tcPr>
          <w:p w14:paraId="74376B44" w14:textId="77777777" w:rsidR="009E7026" w:rsidRPr="00D4590E" w:rsidRDefault="009E7026" w:rsidP="00277FDC">
            <w:pPr>
              <w:spacing w:before="20" w:line="200" w:lineRule="exact"/>
              <w:rPr>
                <w:rFonts w:ascii="Calibri" w:hAnsi="Calibri" w:cs="Calibri"/>
                <w:b/>
              </w:rPr>
            </w:pPr>
            <w:r w:rsidRPr="00D4590E">
              <w:rPr>
                <w:rFonts w:ascii="Calibri" w:hAnsi="Calibri" w:cs="Calibri"/>
                <w:b/>
              </w:rPr>
              <w:t>Details of change  / section number</w:t>
            </w:r>
          </w:p>
        </w:tc>
        <w:tc>
          <w:tcPr>
            <w:tcW w:w="1701" w:type="dxa"/>
            <w:shd w:val="clear" w:color="auto" w:fill="auto"/>
          </w:tcPr>
          <w:p w14:paraId="0D1AF9CE" w14:textId="77777777" w:rsidR="009E7026" w:rsidRPr="00D4590E" w:rsidRDefault="009E7026" w:rsidP="00277FDC">
            <w:pPr>
              <w:spacing w:before="20" w:line="200" w:lineRule="exact"/>
              <w:rPr>
                <w:rFonts w:ascii="Calibri" w:hAnsi="Calibri" w:cs="Calibri"/>
                <w:b/>
              </w:rPr>
            </w:pPr>
            <w:r w:rsidRPr="00D4590E">
              <w:rPr>
                <w:rFonts w:ascii="Calibri" w:hAnsi="Calibri" w:cs="Calibri"/>
                <w:b/>
              </w:rPr>
              <w:t>Approved</w:t>
            </w:r>
          </w:p>
        </w:tc>
      </w:tr>
      <w:tr w:rsidR="009E7026" w14:paraId="2D4BF21A" w14:textId="77777777" w:rsidTr="00277FDC">
        <w:tc>
          <w:tcPr>
            <w:tcW w:w="981" w:type="dxa"/>
            <w:shd w:val="clear" w:color="auto" w:fill="auto"/>
          </w:tcPr>
          <w:p w14:paraId="6DC64C48" w14:textId="77777777" w:rsidR="009E7026" w:rsidRPr="00D4590E" w:rsidRDefault="009E7026" w:rsidP="00277FDC">
            <w:pPr>
              <w:spacing w:before="20" w:line="200" w:lineRule="exact"/>
              <w:rPr>
                <w:rFonts w:ascii="Calibri" w:hAnsi="Calibri" w:cs="Calibri"/>
                <w:b/>
              </w:rPr>
            </w:pPr>
          </w:p>
          <w:p w14:paraId="6B695F50"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447A7553"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28F3D555" w14:textId="77777777" w:rsidR="009E7026" w:rsidRPr="00D4590E" w:rsidRDefault="009E7026" w:rsidP="00277FDC">
            <w:pPr>
              <w:spacing w:before="20" w:line="200" w:lineRule="exact"/>
              <w:rPr>
                <w:rFonts w:ascii="Calibri" w:hAnsi="Calibri" w:cs="Calibri"/>
                <w:b/>
              </w:rPr>
            </w:pPr>
          </w:p>
        </w:tc>
      </w:tr>
      <w:tr w:rsidR="009E7026" w14:paraId="77B5D05D" w14:textId="77777777" w:rsidTr="00277FDC">
        <w:tc>
          <w:tcPr>
            <w:tcW w:w="981" w:type="dxa"/>
            <w:shd w:val="clear" w:color="auto" w:fill="auto"/>
          </w:tcPr>
          <w:p w14:paraId="55938937" w14:textId="77777777" w:rsidR="009E7026" w:rsidRPr="00D4590E" w:rsidRDefault="009E7026" w:rsidP="00277FDC">
            <w:pPr>
              <w:spacing w:before="20" w:line="200" w:lineRule="exact"/>
              <w:rPr>
                <w:rFonts w:ascii="Calibri" w:hAnsi="Calibri" w:cs="Calibri"/>
                <w:b/>
              </w:rPr>
            </w:pPr>
          </w:p>
          <w:p w14:paraId="1803DE8C"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677D52FC"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4DE57B3E" w14:textId="77777777" w:rsidR="009E7026" w:rsidRPr="00D4590E" w:rsidRDefault="009E7026" w:rsidP="00277FDC">
            <w:pPr>
              <w:spacing w:before="20" w:line="200" w:lineRule="exact"/>
              <w:rPr>
                <w:rFonts w:ascii="Calibri" w:hAnsi="Calibri" w:cs="Calibri"/>
                <w:b/>
              </w:rPr>
            </w:pPr>
          </w:p>
        </w:tc>
      </w:tr>
      <w:tr w:rsidR="009E7026" w14:paraId="34BD1A40" w14:textId="77777777" w:rsidTr="00277FDC">
        <w:tc>
          <w:tcPr>
            <w:tcW w:w="981" w:type="dxa"/>
            <w:shd w:val="clear" w:color="auto" w:fill="auto"/>
          </w:tcPr>
          <w:p w14:paraId="15076DA2" w14:textId="77777777" w:rsidR="009E7026" w:rsidRPr="00D4590E" w:rsidRDefault="009E7026" w:rsidP="00277FDC">
            <w:pPr>
              <w:spacing w:before="20" w:line="200" w:lineRule="exact"/>
              <w:rPr>
                <w:rFonts w:ascii="Calibri" w:hAnsi="Calibri" w:cs="Calibri"/>
                <w:b/>
              </w:rPr>
            </w:pPr>
          </w:p>
          <w:p w14:paraId="59059E6A"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479B3C0C"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295B75A6" w14:textId="77777777" w:rsidR="009E7026" w:rsidRPr="00D4590E" w:rsidRDefault="009E7026" w:rsidP="00277FDC">
            <w:pPr>
              <w:spacing w:before="20" w:line="200" w:lineRule="exact"/>
              <w:rPr>
                <w:rFonts w:ascii="Calibri" w:hAnsi="Calibri" w:cs="Calibri"/>
                <w:b/>
              </w:rPr>
            </w:pPr>
          </w:p>
        </w:tc>
      </w:tr>
      <w:tr w:rsidR="009E7026" w14:paraId="18C42655" w14:textId="77777777" w:rsidTr="00277FDC">
        <w:tc>
          <w:tcPr>
            <w:tcW w:w="981" w:type="dxa"/>
            <w:shd w:val="clear" w:color="auto" w:fill="auto"/>
          </w:tcPr>
          <w:p w14:paraId="55A4E4E3" w14:textId="77777777" w:rsidR="009E7026" w:rsidRPr="00D4590E" w:rsidRDefault="009E7026" w:rsidP="00277FDC">
            <w:pPr>
              <w:spacing w:before="20" w:line="200" w:lineRule="exact"/>
              <w:rPr>
                <w:rFonts w:ascii="Calibri" w:hAnsi="Calibri" w:cs="Calibri"/>
                <w:b/>
              </w:rPr>
            </w:pPr>
          </w:p>
          <w:p w14:paraId="31EDB7ED"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07B5C250"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62EC27EA" w14:textId="77777777" w:rsidR="009E7026" w:rsidRPr="00D4590E" w:rsidRDefault="009E7026" w:rsidP="00277FDC">
            <w:pPr>
              <w:spacing w:before="20" w:line="200" w:lineRule="exact"/>
              <w:rPr>
                <w:rFonts w:ascii="Calibri" w:hAnsi="Calibri" w:cs="Calibri"/>
                <w:b/>
              </w:rPr>
            </w:pPr>
          </w:p>
        </w:tc>
      </w:tr>
      <w:tr w:rsidR="009E7026" w14:paraId="754F0A50" w14:textId="77777777" w:rsidTr="00277FDC">
        <w:tc>
          <w:tcPr>
            <w:tcW w:w="981" w:type="dxa"/>
            <w:shd w:val="clear" w:color="auto" w:fill="auto"/>
          </w:tcPr>
          <w:p w14:paraId="37FF5B0E" w14:textId="77777777" w:rsidR="009E7026" w:rsidRPr="00D4590E" w:rsidRDefault="009E7026" w:rsidP="00277FDC">
            <w:pPr>
              <w:spacing w:before="20" w:line="200" w:lineRule="exact"/>
              <w:rPr>
                <w:rFonts w:ascii="Calibri" w:hAnsi="Calibri" w:cs="Calibri"/>
                <w:b/>
              </w:rPr>
            </w:pPr>
          </w:p>
          <w:p w14:paraId="5A54E933"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06831D73"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6F0D8909" w14:textId="77777777" w:rsidR="009E7026" w:rsidRPr="00D4590E" w:rsidRDefault="009E7026" w:rsidP="00277FDC">
            <w:pPr>
              <w:spacing w:before="20" w:line="200" w:lineRule="exact"/>
              <w:rPr>
                <w:rFonts w:ascii="Calibri" w:hAnsi="Calibri" w:cs="Calibri"/>
                <w:b/>
              </w:rPr>
            </w:pPr>
          </w:p>
        </w:tc>
      </w:tr>
      <w:tr w:rsidR="009E7026" w14:paraId="6C9A2205" w14:textId="77777777" w:rsidTr="00277FDC">
        <w:tc>
          <w:tcPr>
            <w:tcW w:w="981" w:type="dxa"/>
            <w:shd w:val="clear" w:color="auto" w:fill="auto"/>
          </w:tcPr>
          <w:p w14:paraId="744B9C91" w14:textId="77777777" w:rsidR="009E7026" w:rsidRPr="00D4590E" w:rsidRDefault="009E7026" w:rsidP="00277FDC">
            <w:pPr>
              <w:spacing w:before="20" w:line="200" w:lineRule="exact"/>
              <w:rPr>
                <w:rFonts w:ascii="Calibri" w:hAnsi="Calibri" w:cs="Calibri"/>
                <w:b/>
              </w:rPr>
            </w:pPr>
          </w:p>
          <w:p w14:paraId="13C24A1C"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1FA1C926"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1CAE7A64" w14:textId="77777777" w:rsidR="009E7026" w:rsidRPr="00D4590E" w:rsidRDefault="009E7026" w:rsidP="00277FDC">
            <w:pPr>
              <w:spacing w:before="20" w:line="200" w:lineRule="exact"/>
              <w:rPr>
                <w:rFonts w:ascii="Calibri" w:hAnsi="Calibri" w:cs="Calibri"/>
                <w:b/>
              </w:rPr>
            </w:pPr>
          </w:p>
        </w:tc>
      </w:tr>
      <w:tr w:rsidR="009E7026" w14:paraId="1351B487" w14:textId="77777777" w:rsidTr="00277FDC">
        <w:tc>
          <w:tcPr>
            <w:tcW w:w="981" w:type="dxa"/>
            <w:shd w:val="clear" w:color="auto" w:fill="auto"/>
          </w:tcPr>
          <w:p w14:paraId="701815E5" w14:textId="77777777" w:rsidR="009E7026" w:rsidRPr="00D4590E" w:rsidRDefault="009E7026" w:rsidP="00277FDC">
            <w:pPr>
              <w:spacing w:before="20" w:line="200" w:lineRule="exact"/>
              <w:rPr>
                <w:rFonts w:ascii="Calibri" w:hAnsi="Calibri" w:cs="Calibri"/>
                <w:b/>
              </w:rPr>
            </w:pPr>
          </w:p>
          <w:p w14:paraId="670CEA99"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7590EBE3"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53B64A6A" w14:textId="77777777" w:rsidR="009E7026" w:rsidRPr="00D4590E" w:rsidRDefault="009E7026" w:rsidP="00277FDC">
            <w:pPr>
              <w:spacing w:before="20" w:line="200" w:lineRule="exact"/>
              <w:rPr>
                <w:rFonts w:ascii="Calibri" w:hAnsi="Calibri" w:cs="Calibri"/>
                <w:b/>
              </w:rPr>
            </w:pPr>
          </w:p>
        </w:tc>
      </w:tr>
      <w:tr w:rsidR="009E7026" w14:paraId="1FF045C8" w14:textId="77777777" w:rsidTr="00277FDC">
        <w:tc>
          <w:tcPr>
            <w:tcW w:w="981" w:type="dxa"/>
            <w:shd w:val="clear" w:color="auto" w:fill="auto"/>
          </w:tcPr>
          <w:p w14:paraId="408767B9" w14:textId="77777777" w:rsidR="009E7026" w:rsidRPr="00D4590E" w:rsidRDefault="009E7026" w:rsidP="00277FDC">
            <w:pPr>
              <w:spacing w:before="20" w:line="200" w:lineRule="exact"/>
              <w:rPr>
                <w:rFonts w:ascii="Calibri" w:hAnsi="Calibri" w:cs="Calibri"/>
                <w:b/>
              </w:rPr>
            </w:pPr>
          </w:p>
          <w:p w14:paraId="25A30564"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7A12975B"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36456995" w14:textId="77777777" w:rsidR="009E7026" w:rsidRPr="00D4590E" w:rsidRDefault="009E7026" w:rsidP="00277FDC">
            <w:pPr>
              <w:spacing w:before="20" w:line="200" w:lineRule="exact"/>
              <w:rPr>
                <w:rFonts w:ascii="Calibri" w:hAnsi="Calibri" w:cs="Calibri"/>
                <w:b/>
              </w:rPr>
            </w:pPr>
          </w:p>
        </w:tc>
      </w:tr>
    </w:tbl>
    <w:p w14:paraId="5FB1DC86" w14:textId="77777777" w:rsidR="009E7026" w:rsidRPr="0009276C" w:rsidRDefault="009E7026" w:rsidP="009E7026">
      <w:pPr>
        <w:rPr>
          <w:rFonts w:ascii="Calibri" w:hAnsi="Calibri" w:cs="Calibri"/>
        </w:rPr>
      </w:pPr>
    </w:p>
    <w:p w14:paraId="4565FCD6" w14:textId="77777777" w:rsidR="009E7026" w:rsidRPr="003A6BC1" w:rsidRDefault="009E7026" w:rsidP="009E7026">
      <w:pPr>
        <w:pStyle w:val="Heading1"/>
        <w:rPr>
          <w:sz w:val="22"/>
        </w:rPr>
      </w:pPr>
      <w:r w:rsidRPr="00C954C6">
        <w:rPr>
          <w:color w:val="F15F22"/>
        </w:rPr>
        <w:br w:type="page"/>
      </w:r>
      <w:bookmarkStart w:id="23" w:name="_Toc514354896"/>
      <w:r w:rsidRPr="003A6BC1">
        <w:t>Appendix 1: Personal data breach procedure</w:t>
      </w:r>
      <w:bookmarkEnd w:id="23"/>
    </w:p>
    <w:p w14:paraId="74A176C1" w14:textId="77777777" w:rsidR="009E7026" w:rsidRPr="0009276C" w:rsidRDefault="009E7026" w:rsidP="009E7026">
      <w:pPr>
        <w:spacing w:after="0"/>
        <w:rPr>
          <w:rFonts w:ascii="Calibri" w:hAnsi="Calibri" w:cs="Calibri"/>
          <w:color w:val="000000"/>
        </w:rPr>
      </w:pPr>
      <w:r w:rsidRPr="0009276C">
        <w:rPr>
          <w:rFonts w:ascii="Calibri" w:hAnsi="Calibri" w:cs="Calibri"/>
        </w:rPr>
        <w:t xml:space="preserve">This procedure is based on </w:t>
      </w:r>
      <w:r w:rsidRPr="0009276C">
        <w:rPr>
          <w:rFonts w:ascii="Calibri" w:hAnsi="Calibri" w:cs="Calibri"/>
          <w:color w:val="000000"/>
        </w:rPr>
        <w:t>guidance on personal data breaches produced by the ICO.</w:t>
      </w:r>
    </w:p>
    <w:p w14:paraId="7155C238" w14:textId="77777777" w:rsidR="009E7026" w:rsidRPr="0009276C" w:rsidRDefault="009E7026" w:rsidP="009E7026">
      <w:pPr>
        <w:numPr>
          <w:ilvl w:val="0"/>
          <w:numId w:val="33"/>
        </w:numPr>
        <w:spacing w:before="120" w:after="0" w:line="240" w:lineRule="auto"/>
        <w:rPr>
          <w:rFonts w:ascii="Calibri" w:hAnsi="Calibri" w:cs="Calibri"/>
        </w:rPr>
      </w:pPr>
      <w:r w:rsidRPr="0009276C">
        <w:rPr>
          <w:rFonts w:ascii="Calibri" w:hAnsi="Calibri" w:cs="Calibri"/>
          <w:color w:val="000000"/>
        </w:rPr>
        <w:t>On finding or causing a breach, or potential breach, the staff</w:t>
      </w:r>
      <w:r w:rsidRPr="0009276C">
        <w:rPr>
          <w:rFonts w:ascii="Calibri" w:hAnsi="Calibri" w:cs="Calibri"/>
        </w:rPr>
        <w:t xml:space="preserve"> member or data processor must immediately notify the DPO using the data breach notification form (appendix 2)</w:t>
      </w:r>
    </w:p>
    <w:p w14:paraId="0208E525"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investigate the report and determine whether a breach has occurred. To decide, the DPO will consider whether personal data has been accidentally or unlawfully: </w:t>
      </w:r>
    </w:p>
    <w:p w14:paraId="2A4B673A"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 xml:space="preserve">Lost </w:t>
      </w:r>
    </w:p>
    <w:p w14:paraId="29C3EB0C"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Stolen</w:t>
      </w:r>
    </w:p>
    <w:p w14:paraId="5C1D0712"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Destroyed</w:t>
      </w:r>
    </w:p>
    <w:p w14:paraId="60A523F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Altered</w:t>
      </w:r>
    </w:p>
    <w:p w14:paraId="3A61A02F"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Disclosed or made available where it should not have been</w:t>
      </w:r>
    </w:p>
    <w:p w14:paraId="4E4B02AA"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Made available to unauthorised people</w:t>
      </w:r>
    </w:p>
    <w:p w14:paraId="2EB21A90"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alert the Headteacher / Executive Headteacher and the chair of the Local Advisory Board.</w:t>
      </w:r>
    </w:p>
    <w:p w14:paraId="01B1C1E2"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make all reasonable efforts to contain and minimise the impact of the breach, assisted by relevant staff members or data processors where necessary. (Actions relevant to specific data types are set out at the end of this procedure)</w:t>
      </w:r>
    </w:p>
    <w:p w14:paraId="1B67BE17"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assess the potential consequences, based on how serious they are, and how likely they are to happen</w:t>
      </w:r>
    </w:p>
    <w:p w14:paraId="75F43AAB"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357B9973"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Loss of control over their data</w:t>
      </w:r>
    </w:p>
    <w:p w14:paraId="61BA96D5"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 xml:space="preserve">Discrimination </w:t>
      </w:r>
    </w:p>
    <w:p w14:paraId="4E396336"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Identify theft or fraud</w:t>
      </w:r>
    </w:p>
    <w:p w14:paraId="0A9FF5CC"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Financial loss</w:t>
      </w:r>
    </w:p>
    <w:p w14:paraId="35A54B28"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 xml:space="preserve">Unauthorised reversal of pseudonymisation (for example, key-coding) </w:t>
      </w:r>
    </w:p>
    <w:p w14:paraId="2141124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Damage to reputation</w:t>
      </w:r>
    </w:p>
    <w:p w14:paraId="5866F1FA"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Loss of confidentiality</w:t>
      </w:r>
    </w:p>
    <w:p w14:paraId="005DE8E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Any other significant economic or social disadvantage to the individual(s) concerned</w:t>
      </w:r>
    </w:p>
    <w:p w14:paraId="2DBC9AAB" w14:textId="77777777" w:rsidR="009E7026" w:rsidRPr="0009276C" w:rsidRDefault="009E7026" w:rsidP="009E7026">
      <w:pPr>
        <w:spacing w:after="0"/>
        <w:ind w:left="720"/>
        <w:rPr>
          <w:rFonts w:ascii="Calibri" w:hAnsi="Calibri" w:cs="Calibri"/>
        </w:rPr>
      </w:pPr>
      <w:r w:rsidRPr="0009276C">
        <w:rPr>
          <w:rFonts w:ascii="Calibri" w:hAnsi="Calibri" w:cs="Calibri"/>
        </w:rPr>
        <w:t>If it’s likely that there will be a risk to people’s rights and freedoms, the DPO must notify the ICO.</w:t>
      </w:r>
    </w:p>
    <w:p w14:paraId="3786672B"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document the decision (either way) in case it is challenged at a later date by the ICO or an individual affected by the breach. </w:t>
      </w:r>
    </w:p>
    <w:p w14:paraId="3A30A4B4"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Where the ICO must be notified, the DPO will do this via the ‘report a breach’ page of the ICO website within 72 hours. As required, the DPO will set out: </w:t>
      </w:r>
    </w:p>
    <w:p w14:paraId="772B5D30"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nature of the personal data breach including, where possible:</w:t>
      </w:r>
    </w:p>
    <w:p w14:paraId="55A2E56F" w14:textId="77777777" w:rsidR="009E7026" w:rsidRPr="0009276C" w:rsidRDefault="009E7026" w:rsidP="009E7026">
      <w:pPr>
        <w:numPr>
          <w:ilvl w:val="2"/>
          <w:numId w:val="40"/>
        </w:numPr>
        <w:spacing w:before="120" w:after="0" w:line="240" w:lineRule="auto"/>
        <w:rPr>
          <w:rFonts w:ascii="Calibri" w:hAnsi="Calibri" w:cs="Calibri"/>
        </w:rPr>
      </w:pPr>
      <w:r w:rsidRPr="0009276C">
        <w:rPr>
          <w:rFonts w:ascii="Calibri" w:hAnsi="Calibri" w:cs="Calibri"/>
        </w:rPr>
        <w:t>The categories and approximate number of individuals concerned</w:t>
      </w:r>
    </w:p>
    <w:p w14:paraId="6548BBD9" w14:textId="77777777" w:rsidR="009E7026" w:rsidRPr="0009276C" w:rsidRDefault="009E7026" w:rsidP="009E7026">
      <w:pPr>
        <w:numPr>
          <w:ilvl w:val="2"/>
          <w:numId w:val="40"/>
        </w:numPr>
        <w:spacing w:before="120" w:after="0" w:line="240" w:lineRule="auto"/>
        <w:rPr>
          <w:rFonts w:ascii="Calibri" w:hAnsi="Calibri" w:cs="Calibri"/>
        </w:rPr>
      </w:pPr>
      <w:r w:rsidRPr="0009276C">
        <w:rPr>
          <w:rFonts w:ascii="Calibri" w:hAnsi="Calibri" w:cs="Calibri"/>
        </w:rPr>
        <w:t>The categories and approximate number of personal data records concerned</w:t>
      </w:r>
    </w:p>
    <w:p w14:paraId="325B5C95"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The name and contact details of the DPO</w:t>
      </w:r>
    </w:p>
    <w:p w14:paraId="75FB976B"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likely consequences of the personal data breach</w:t>
      </w:r>
    </w:p>
    <w:p w14:paraId="4FECD529"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measures that have been, or will be taken, to deal with the breach and mitigate any possible adverse effects on the individual(s) concerned</w:t>
      </w:r>
    </w:p>
    <w:p w14:paraId="4BBA784F"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4BA6568D"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7532F9F"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The name and contact details of the DPO</w:t>
      </w:r>
    </w:p>
    <w:p w14:paraId="5D56BCC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likely consequences of the personal data breach</w:t>
      </w:r>
    </w:p>
    <w:p w14:paraId="63950C36"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measures that have been, or will be, taken to deal with the data breach and mitigate any possible adverse effects on the individual(s) concerned</w:t>
      </w:r>
    </w:p>
    <w:p w14:paraId="68025F5D"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notify any relevant third parties who can help mitigate the loss to individuals – for example, the police, insurers, banks or credit card companies</w:t>
      </w:r>
    </w:p>
    <w:p w14:paraId="3E115444"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document each breach, irrespective of whether it is reported to the ICO. For each breach, this record will include the: </w:t>
      </w:r>
    </w:p>
    <w:p w14:paraId="39DA9A9B"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Facts and cause</w:t>
      </w:r>
    </w:p>
    <w:p w14:paraId="126A0759"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Effects</w:t>
      </w:r>
    </w:p>
    <w:p w14:paraId="08A8AF69"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Action taken to contain it and ensure it does not happen again (such as establishing more robust processes or providing further training for individuals)</w:t>
      </w:r>
    </w:p>
    <w:p w14:paraId="4A5E0CF6" w14:textId="77777777" w:rsidR="009E7026" w:rsidRPr="0009276C" w:rsidRDefault="009E7026" w:rsidP="009E7026">
      <w:pPr>
        <w:spacing w:after="0"/>
        <w:ind w:left="720"/>
        <w:rPr>
          <w:rFonts w:ascii="Calibri" w:hAnsi="Calibri" w:cs="Calibri"/>
          <w:color w:val="ED7D31"/>
        </w:rPr>
      </w:pPr>
      <w:r w:rsidRPr="0009276C">
        <w:rPr>
          <w:rFonts w:ascii="Calibri" w:hAnsi="Calibri" w:cs="Calibri"/>
        </w:rPr>
        <w:t>Records of all breaches will be stored by the DPO.</w:t>
      </w:r>
    </w:p>
    <w:p w14:paraId="15240D97" w14:textId="77777777" w:rsidR="009E7026" w:rsidRPr="0009276C" w:rsidRDefault="009E7026" w:rsidP="009E7026">
      <w:pPr>
        <w:numPr>
          <w:ilvl w:val="0"/>
          <w:numId w:val="41"/>
        </w:numPr>
        <w:spacing w:before="120" w:after="0" w:line="240" w:lineRule="auto"/>
        <w:rPr>
          <w:rFonts w:ascii="Calibri" w:hAnsi="Calibri" w:cs="Calibri"/>
        </w:rPr>
      </w:pPr>
      <w:r w:rsidRPr="0009276C">
        <w:rPr>
          <w:rFonts w:ascii="Calibri" w:hAnsi="Calibri" w:cs="Calibri"/>
        </w:rPr>
        <w:t xml:space="preserve">The DPO and Headteacher / Exec Headteacher will meet to review what happened and how it can be stopped from happening again. This meeting will happen as soon as reasonably possible </w:t>
      </w:r>
    </w:p>
    <w:p w14:paraId="232A13A1" w14:textId="77777777" w:rsidR="009E7026" w:rsidRPr="0009276C" w:rsidRDefault="009E7026" w:rsidP="009E7026">
      <w:pPr>
        <w:spacing w:after="0"/>
        <w:rPr>
          <w:rFonts w:ascii="Calibri" w:hAnsi="Calibri" w:cs="Calibri"/>
          <w:b/>
        </w:rPr>
      </w:pPr>
      <w:r w:rsidRPr="0009276C">
        <w:rPr>
          <w:rFonts w:ascii="Calibri" w:hAnsi="Calibri" w:cs="Calibri"/>
          <w:b/>
        </w:rPr>
        <w:t>Actions to minimise the impact of data breaches</w:t>
      </w:r>
    </w:p>
    <w:p w14:paraId="203FBCB1" w14:textId="77777777" w:rsidR="009E7026" w:rsidRPr="0009276C" w:rsidRDefault="009E7026" w:rsidP="009E7026">
      <w:pPr>
        <w:spacing w:after="0"/>
        <w:rPr>
          <w:rFonts w:ascii="Calibri" w:hAnsi="Calibri" w:cs="Calibri"/>
        </w:rPr>
      </w:pPr>
      <w:r w:rsidRPr="0009276C">
        <w:rPr>
          <w:rFonts w:ascii="Calibri" w:hAnsi="Calibri" w:cs="Calibri"/>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4836846D"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Sensitive information being disclosed (including safeguarding records)</w:t>
      </w:r>
    </w:p>
    <w:p w14:paraId="6E83374A"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If special category data (sensitive information) is accidentally made available to unauthorised individuals, the sender must attempt to recall the data as soon as they become aware of the error</w:t>
      </w:r>
    </w:p>
    <w:p w14:paraId="3AED0F17"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Members of staff who receive personal data sent in error must alert the sender and the DPO as soon as they become aware of the error</w:t>
      </w:r>
    </w:p>
    <w:p w14:paraId="3368ACEA"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If the sender is unavailable or cannot recall the data for any reason, the DPO will ask appropriate members of staff to recall it, including ICT support staff if the data is in electronic form</w:t>
      </w:r>
    </w:p>
    <w:p w14:paraId="51BE5264"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In any cases where the recall is unsuccessful, the DPO will contact the relevant unauthorised individuals who received the data, explain that the information was sent in error, and request that those individuals return the information, or in the case of electronic data they delete it, and that they do not share, publish, save or replicate it in any way</w:t>
      </w:r>
    </w:p>
    <w:p w14:paraId="0D6BA7D0"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The DPO will ensure we receive a written response from all the individuals who received the data, confirming that they have complied with this request</w:t>
      </w:r>
    </w:p>
    <w:p w14:paraId="76119619"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In the case of electronic data, the DPO will carry out an internet search to check that the information has not been made public; if it has, we will contact the publisher/website owner or administrator to request that the information is removed from their website and deleted</w:t>
      </w:r>
    </w:p>
    <w:p w14:paraId="1BB83E7C"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Details of pupil premium interventions for named children being published on the school website</w:t>
      </w:r>
    </w:p>
    <w:p w14:paraId="0641E933" w14:textId="77777777" w:rsidR="009E7026" w:rsidRPr="0009276C" w:rsidRDefault="009E7026" w:rsidP="009E7026">
      <w:pPr>
        <w:pStyle w:val="Caption1"/>
        <w:numPr>
          <w:ilvl w:val="0"/>
          <w:numId w:val="43"/>
        </w:numPr>
        <w:rPr>
          <w:rFonts w:ascii="Calibri" w:hAnsi="Calibri" w:cs="Calibri"/>
          <w:color w:val="000000"/>
          <w:sz w:val="22"/>
        </w:rPr>
      </w:pPr>
      <w:r w:rsidRPr="0009276C">
        <w:rPr>
          <w:rFonts w:ascii="Calibri" w:hAnsi="Calibri" w:cs="Calibri"/>
          <w:color w:val="000000"/>
          <w:sz w:val="22"/>
        </w:rPr>
        <w:t>Pupils are not to be identifiable in named interventions, such as by name or photograph</w:t>
      </w:r>
    </w:p>
    <w:p w14:paraId="299C0E50" w14:textId="77777777" w:rsidR="009E7026" w:rsidRPr="0009276C" w:rsidRDefault="009E7026" w:rsidP="009E7026">
      <w:pPr>
        <w:pStyle w:val="Caption1"/>
        <w:numPr>
          <w:ilvl w:val="0"/>
          <w:numId w:val="43"/>
        </w:numPr>
        <w:rPr>
          <w:rFonts w:ascii="Calibri" w:hAnsi="Calibri" w:cs="Calibri"/>
          <w:color w:val="000000"/>
          <w:sz w:val="22"/>
        </w:rPr>
      </w:pPr>
      <w:r w:rsidRPr="0009276C">
        <w:rPr>
          <w:rFonts w:ascii="Calibri" w:hAnsi="Calibri" w:cs="Calibri"/>
          <w:color w:val="000000"/>
          <w:sz w:val="22"/>
        </w:rPr>
        <w:t>Postings to the school web site are to be reviewed and authorised by a member of the Senior Leadership Team to ensure compliance</w:t>
      </w:r>
    </w:p>
    <w:p w14:paraId="62DDE329" w14:textId="77777777" w:rsidR="009E7026" w:rsidRPr="0009276C" w:rsidRDefault="009E7026" w:rsidP="009E7026">
      <w:pPr>
        <w:pStyle w:val="Caption1"/>
        <w:numPr>
          <w:ilvl w:val="0"/>
          <w:numId w:val="43"/>
        </w:numPr>
        <w:rPr>
          <w:rFonts w:ascii="Calibri" w:hAnsi="Calibri" w:cs="Calibri"/>
          <w:color w:val="000000"/>
          <w:sz w:val="22"/>
        </w:rPr>
      </w:pPr>
      <w:r w:rsidRPr="0009276C">
        <w:rPr>
          <w:rFonts w:ascii="Calibri" w:hAnsi="Calibri" w:cs="Calibri"/>
          <w:color w:val="000000"/>
          <w:sz w:val="22"/>
        </w:rPr>
        <w:t>DPO to be alerted of breach</w:t>
      </w:r>
    </w:p>
    <w:p w14:paraId="75607C66"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Non-anonymised pupil exam results or staff pay information being shared with the Local Advisory Board</w:t>
      </w:r>
    </w:p>
    <w:p w14:paraId="11915376" w14:textId="77777777" w:rsidR="009E7026" w:rsidRPr="0009276C" w:rsidRDefault="009E7026" w:rsidP="009E7026">
      <w:pPr>
        <w:pStyle w:val="Caption1"/>
        <w:numPr>
          <w:ilvl w:val="0"/>
          <w:numId w:val="44"/>
        </w:numPr>
        <w:rPr>
          <w:rFonts w:ascii="Calibri" w:hAnsi="Calibri" w:cs="Calibri"/>
          <w:color w:val="000000"/>
          <w:sz w:val="22"/>
        </w:rPr>
      </w:pPr>
      <w:r w:rsidRPr="0009276C">
        <w:rPr>
          <w:rFonts w:ascii="Calibri" w:hAnsi="Calibri" w:cs="Calibri"/>
          <w:color w:val="000000"/>
          <w:sz w:val="22"/>
        </w:rPr>
        <w:t>Only anonymised information to be given to the Local Advisory Board</w:t>
      </w:r>
    </w:p>
    <w:p w14:paraId="0F3B99D5" w14:textId="77777777" w:rsidR="009E7026" w:rsidRPr="0009276C" w:rsidRDefault="009E7026" w:rsidP="009E7026">
      <w:pPr>
        <w:pStyle w:val="Caption1"/>
        <w:numPr>
          <w:ilvl w:val="0"/>
          <w:numId w:val="44"/>
        </w:numPr>
        <w:rPr>
          <w:rFonts w:ascii="Calibri" w:hAnsi="Calibri" w:cs="Calibri"/>
          <w:color w:val="000000"/>
          <w:sz w:val="22"/>
        </w:rPr>
      </w:pPr>
      <w:r w:rsidRPr="0009276C">
        <w:rPr>
          <w:rFonts w:ascii="Calibri" w:hAnsi="Calibri" w:cs="Calibri"/>
          <w:color w:val="000000"/>
          <w:sz w:val="22"/>
        </w:rPr>
        <w:t>Headteacher / Executive Headteacher to review all data given to the Local Advisory Board</w:t>
      </w:r>
    </w:p>
    <w:p w14:paraId="7C892A2F" w14:textId="77777777" w:rsidR="009E7026" w:rsidRPr="0009276C" w:rsidRDefault="009E7026" w:rsidP="009E7026">
      <w:pPr>
        <w:pStyle w:val="Caption1"/>
        <w:numPr>
          <w:ilvl w:val="0"/>
          <w:numId w:val="44"/>
        </w:numPr>
        <w:rPr>
          <w:rFonts w:ascii="Calibri" w:hAnsi="Calibri" w:cs="Calibri"/>
          <w:color w:val="000000"/>
          <w:sz w:val="22"/>
        </w:rPr>
      </w:pPr>
      <w:r w:rsidRPr="0009276C">
        <w:rPr>
          <w:rFonts w:ascii="Calibri" w:hAnsi="Calibri" w:cs="Calibri"/>
          <w:color w:val="000000"/>
          <w:sz w:val="22"/>
        </w:rPr>
        <w:t>DPO to be alerted of breach</w:t>
      </w:r>
    </w:p>
    <w:p w14:paraId="35245AEA" w14:textId="77777777" w:rsidR="009E7026" w:rsidRPr="0009276C" w:rsidRDefault="009E7026" w:rsidP="009E7026">
      <w:pPr>
        <w:pStyle w:val="Caption1"/>
        <w:ind w:left="720"/>
        <w:rPr>
          <w:rFonts w:ascii="Calibri" w:hAnsi="Calibri" w:cs="Calibri"/>
          <w:i w:val="0"/>
          <w:color w:val="000000"/>
          <w:sz w:val="22"/>
        </w:rPr>
      </w:pPr>
    </w:p>
    <w:p w14:paraId="4EC09700"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A school laptop containing non-encrypted sensitive personal data being stolen or hacked</w:t>
      </w:r>
    </w:p>
    <w:p w14:paraId="4D6DCC97" w14:textId="77777777" w:rsidR="009E7026" w:rsidRPr="0009276C" w:rsidRDefault="009E7026" w:rsidP="009E7026">
      <w:pPr>
        <w:pStyle w:val="Caption1"/>
        <w:numPr>
          <w:ilvl w:val="0"/>
          <w:numId w:val="45"/>
        </w:numPr>
        <w:rPr>
          <w:rFonts w:ascii="Calibri" w:hAnsi="Calibri" w:cs="Calibri"/>
          <w:color w:val="000000"/>
          <w:sz w:val="22"/>
        </w:rPr>
      </w:pPr>
      <w:r w:rsidRPr="0009276C">
        <w:rPr>
          <w:rFonts w:ascii="Calibri" w:hAnsi="Calibri" w:cs="Calibri"/>
          <w:color w:val="000000"/>
          <w:sz w:val="22"/>
        </w:rPr>
        <w:t>Member of staff who identifies the theft or hacking to alert a member of the Senior Leadership Team and DPO immediately</w:t>
      </w:r>
    </w:p>
    <w:p w14:paraId="084EA4C9" w14:textId="77777777" w:rsidR="009E7026" w:rsidRPr="0009276C" w:rsidRDefault="009E7026" w:rsidP="009E7026">
      <w:pPr>
        <w:pStyle w:val="Caption1"/>
        <w:numPr>
          <w:ilvl w:val="0"/>
          <w:numId w:val="45"/>
        </w:numPr>
        <w:rPr>
          <w:rFonts w:ascii="Calibri" w:hAnsi="Calibri" w:cs="Calibri"/>
          <w:color w:val="000000"/>
          <w:sz w:val="22"/>
        </w:rPr>
      </w:pPr>
      <w:r w:rsidRPr="0009276C">
        <w:rPr>
          <w:rFonts w:ascii="Calibri" w:hAnsi="Calibri" w:cs="Calibri"/>
          <w:color w:val="000000"/>
          <w:sz w:val="22"/>
        </w:rPr>
        <w:t>If theft, report the incident to the Police</w:t>
      </w:r>
    </w:p>
    <w:p w14:paraId="4C146406" w14:textId="77777777" w:rsidR="009E7026" w:rsidRPr="0009276C" w:rsidRDefault="009E7026" w:rsidP="009E7026">
      <w:pPr>
        <w:numPr>
          <w:ilvl w:val="0"/>
          <w:numId w:val="41"/>
        </w:numPr>
        <w:spacing w:before="100" w:beforeAutospacing="1" w:after="100" w:afterAutospacing="1" w:line="240" w:lineRule="auto"/>
        <w:rPr>
          <w:rFonts w:ascii="Calibri" w:eastAsia="Times New Roman" w:hAnsi="Calibri" w:cs="Calibri"/>
          <w:i/>
          <w:color w:val="000000"/>
          <w:lang w:val="en" w:eastAsia="en-GB"/>
        </w:rPr>
      </w:pPr>
      <w:r w:rsidRPr="0009276C">
        <w:rPr>
          <w:rFonts w:ascii="Calibri" w:hAnsi="Calibri" w:cs="Calibri"/>
          <w:i/>
          <w:color w:val="000000"/>
        </w:rPr>
        <w:t xml:space="preserve">If hacking, report the incident immediately to ICT support staff, who will amongst other things, reset your password and block all access to network resources. </w:t>
      </w:r>
      <w:r w:rsidRPr="0009276C">
        <w:rPr>
          <w:rFonts w:ascii="Calibri" w:eastAsia="Times New Roman" w:hAnsi="Calibri" w:cs="Calibri"/>
          <w:i/>
          <w:color w:val="000000"/>
          <w:lang w:val="en" w:eastAsia="en-GB"/>
        </w:rPr>
        <w:t xml:space="preserve">If there was a potential compromise of sensitive information or exposure of network resources, the DPO may confer with appropriate school members to coordinate notification to affected individuals and report the incident to the necessary agencies (see </w:t>
      </w:r>
      <w:r w:rsidRPr="0009276C">
        <w:rPr>
          <w:rFonts w:ascii="Calibri" w:hAnsi="Calibri" w:cs="Calibri"/>
          <w:i/>
          <w:color w:val="000000"/>
        </w:rPr>
        <w:t>‘sensitive information being disclosed’ actions)</w:t>
      </w:r>
    </w:p>
    <w:p w14:paraId="454E0C14" w14:textId="77777777" w:rsidR="009E7026" w:rsidRPr="0009276C" w:rsidRDefault="009E7026" w:rsidP="009E7026">
      <w:pPr>
        <w:pStyle w:val="Caption1"/>
        <w:ind w:left="720"/>
        <w:rPr>
          <w:rFonts w:ascii="Calibri" w:hAnsi="Calibri" w:cs="Calibri"/>
          <w:i w:val="0"/>
          <w:color w:val="000000"/>
          <w:sz w:val="24"/>
        </w:rPr>
      </w:pPr>
    </w:p>
    <w:p w14:paraId="5E322332" w14:textId="77777777" w:rsidR="009E7026" w:rsidRPr="0009276C" w:rsidRDefault="009E7026" w:rsidP="009E7026">
      <w:pPr>
        <w:pStyle w:val="Caption1"/>
        <w:ind w:left="720"/>
        <w:rPr>
          <w:rFonts w:ascii="Calibri" w:hAnsi="Calibri" w:cs="Calibri"/>
          <w:i w:val="0"/>
          <w:color w:val="000000"/>
          <w:sz w:val="24"/>
        </w:rPr>
      </w:pPr>
    </w:p>
    <w:p w14:paraId="447D1D64" w14:textId="77777777" w:rsidR="009E7026" w:rsidRPr="0009276C" w:rsidRDefault="009E7026" w:rsidP="009E7026">
      <w:pPr>
        <w:pStyle w:val="Caption1"/>
        <w:ind w:left="720"/>
        <w:rPr>
          <w:rFonts w:ascii="Calibri" w:hAnsi="Calibri" w:cs="Calibri"/>
          <w:i w:val="0"/>
          <w:color w:val="000000"/>
          <w:sz w:val="24"/>
        </w:rPr>
      </w:pPr>
    </w:p>
    <w:p w14:paraId="0EDD5235" w14:textId="77777777" w:rsidR="009E7026" w:rsidRPr="0009276C" w:rsidRDefault="009E7026" w:rsidP="009E7026">
      <w:pPr>
        <w:pStyle w:val="Caption1"/>
        <w:ind w:left="720"/>
        <w:rPr>
          <w:rFonts w:ascii="Calibri" w:hAnsi="Calibri" w:cs="Calibri"/>
          <w:i w:val="0"/>
          <w:color w:val="000000"/>
          <w:sz w:val="24"/>
        </w:rPr>
      </w:pPr>
    </w:p>
    <w:p w14:paraId="5BA77CAA" w14:textId="77777777" w:rsidR="009E7026" w:rsidRPr="0009276C" w:rsidRDefault="009E7026" w:rsidP="009E7026">
      <w:pPr>
        <w:pStyle w:val="Caption1"/>
        <w:ind w:left="720"/>
        <w:rPr>
          <w:rFonts w:ascii="Calibri" w:hAnsi="Calibri" w:cs="Calibri"/>
          <w:i w:val="0"/>
          <w:color w:val="000000"/>
          <w:sz w:val="24"/>
        </w:rPr>
      </w:pPr>
    </w:p>
    <w:p w14:paraId="4366758D" w14:textId="77777777" w:rsidR="009E7026" w:rsidRPr="0009276C" w:rsidRDefault="009E7026" w:rsidP="009E7026">
      <w:pPr>
        <w:pStyle w:val="Caption1"/>
        <w:ind w:left="720"/>
        <w:rPr>
          <w:rFonts w:ascii="Calibri" w:hAnsi="Calibri" w:cs="Calibri"/>
          <w:i w:val="0"/>
          <w:color w:val="000000"/>
          <w:sz w:val="24"/>
        </w:rPr>
      </w:pPr>
    </w:p>
    <w:p w14:paraId="4CB87C5C" w14:textId="77777777" w:rsidR="009E7026" w:rsidRPr="0009276C" w:rsidRDefault="009E7026" w:rsidP="009E7026">
      <w:pPr>
        <w:pStyle w:val="Caption1"/>
        <w:ind w:left="720"/>
        <w:rPr>
          <w:rFonts w:ascii="Calibri" w:hAnsi="Calibri" w:cs="Calibri"/>
          <w:i w:val="0"/>
          <w:color w:val="000000"/>
          <w:sz w:val="24"/>
        </w:rPr>
      </w:pPr>
    </w:p>
    <w:p w14:paraId="5C87C2F7" w14:textId="77777777" w:rsidR="009E7026" w:rsidRPr="0009276C" w:rsidRDefault="009E7026" w:rsidP="009E7026">
      <w:pPr>
        <w:pStyle w:val="Caption1"/>
        <w:ind w:left="720"/>
        <w:rPr>
          <w:rFonts w:ascii="Calibri" w:hAnsi="Calibri" w:cs="Calibri"/>
          <w:i w:val="0"/>
          <w:color w:val="000000"/>
          <w:sz w:val="24"/>
        </w:rPr>
      </w:pPr>
    </w:p>
    <w:p w14:paraId="5F4F6CFF" w14:textId="77777777" w:rsidR="009E7026" w:rsidRPr="0009276C" w:rsidRDefault="009E7026" w:rsidP="009E7026">
      <w:pPr>
        <w:pStyle w:val="Caption1"/>
        <w:ind w:left="720"/>
        <w:rPr>
          <w:rFonts w:ascii="Calibri" w:hAnsi="Calibri" w:cs="Calibri"/>
          <w:i w:val="0"/>
          <w:color w:val="000000"/>
          <w:sz w:val="24"/>
        </w:rPr>
      </w:pPr>
    </w:p>
    <w:p w14:paraId="051568BA" w14:textId="77777777" w:rsidR="009E7026" w:rsidRPr="0009276C" w:rsidRDefault="009E7026" w:rsidP="009E7026">
      <w:pPr>
        <w:pStyle w:val="Caption1"/>
        <w:ind w:left="720"/>
        <w:rPr>
          <w:rFonts w:ascii="Calibri" w:hAnsi="Calibri" w:cs="Calibri"/>
          <w:i w:val="0"/>
          <w:color w:val="000000"/>
          <w:sz w:val="24"/>
        </w:rPr>
      </w:pPr>
    </w:p>
    <w:p w14:paraId="215F653D" w14:textId="77777777" w:rsidR="009E7026" w:rsidRPr="0009276C" w:rsidRDefault="009E7026" w:rsidP="009E7026">
      <w:pPr>
        <w:pStyle w:val="Caption1"/>
        <w:ind w:left="720"/>
        <w:rPr>
          <w:rFonts w:ascii="Calibri" w:hAnsi="Calibri" w:cs="Calibri"/>
          <w:i w:val="0"/>
          <w:color w:val="000000"/>
          <w:sz w:val="24"/>
        </w:rPr>
      </w:pPr>
    </w:p>
    <w:p w14:paraId="63BB9B71" w14:textId="77777777" w:rsidR="009E7026" w:rsidRPr="0009276C" w:rsidRDefault="009E7026" w:rsidP="009E7026">
      <w:pPr>
        <w:pStyle w:val="Caption1"/>
        <w:ind w:left="720"/>
        <w:rPr>
          <w:rFonts w:ascii="Calibri" w:hAnsi="Calibri" w:cs="Calibri"/>
          <w:i w:val="0"/>
          <w:color w:val="000000"/>
          <w:sz w:val="24"/>
        </w:rPr>
      </w:pPr>
    </w:p>
    <w:p w14:paraId="2F47266D" w14:textId="77777777" w:rsidR="009E7026" w:rsidRPr="0009276C" w:rsidRDefault="009E7026" w:rsidP="009E7026">
      <w:pPr>
        <w:pStyle w:val="Caption1"/>
        <w:ind w:left="720"/>
        <w:rPr>
          <w:rFonts w:ascii="Calibri" w:hAnsi="Calibri" w:cs="Calibri"/>
          <w:i w:val="0"/>
          <w:color w:val="000000"/>
          <w:sz w:val="24"/>
        </w:rPr>
      </w:pPr>
    </w:p>
    <w:p w14:paraId="5799FE69" w14:textId="77777777" w:rsidR="009E7026" w:rsidRPr="0009276C" w:rsidRDefault="009E7026" w:rsidP="009E7026">
      <w:pPr>
        <w:pStyle w:val="Caption1"/>
        <w:ind w:left="720"/>
        <w:rPr>
          <w:rFonts w:ascii="Calibri" w:hAnsi="Calibri" w:cs="Calibri"/>
          <w:i w:val="0"/>
          <w:color w:val="000000"/>
          <w:sz w:val="24"/>
        </w:rPr>
      </w:pPr>
    </w:p>
    <w:p w14:paraId="49C1E1AE" w14:textId="77777777" w:rsidR="009E7026" w:rsidRPr="0009276C" w:rsidRDefault="009E7026" w:rsidP="009E7026">
      <w:pPr>
        <w:pStyle w:val="Caption1"/>
        <w:ind w:left="720"/>
        <w:rPr>
          <w:rFonts w:ascii="Calibri" w:hAnsi="Calibri" w:cs="Calibri"/>
          <w:i w:val="0"/>
          <w:color w:val="000000"/>
          <w:sz w:val="24"/>
        </w:rPr>
      </w:pPr>
    </w:p>
    <w:p w14:paraId="2DFB9A64" w14:textId="77777777" w:rsidR="009E7026" w:rsidRPr="0009276C" w:rsidRDefault="009E7026" w:rsidP="009E7026">
      <w:pPr>
        <w:pStyle w:val="Caption1"/>
        <w:ind w:left="720"/>
        <w:rPr>
          <w:rFonts w:ascii="Calibri" w:hAnsi="Calibri" w:cs="Calibri"/>
          <w:i w:val="0"/>
          <w:color w:val="000000"/>
          <w:sz w:val="24"/>
        </w:rPr>
      </w:pPr>
    </w:p>
    <w:p w14:paraId="285EC16D" w14:textId="77777777" w:rsidR="009E7026" w:rsidRPr="0009276C" w:rsidRDefault="009E7026" w:rsidP="009E7026">
      <w:pPr>
        <w:pStyle w:val="Caption1"/>
        <w:ind w:left="720"/>
        <w:rPr>
          <w:rFonts w:ascii="Calibri" w:hAnsi="Calibri" w:cs="Calibri"/>
          <w:i w:val="0"/>
          <w:color w:val="000000"/>
          <w:sz w:val="24"/>
        </w:rPr>
      </w:pPr>
    </w:p>
    <w:p w14:paraId="562F36EE" w14:textId="77777777" w:rsidR="009E7026" w:rsidRPr="0009276C" w:rsidRDefault="009E7026" w:rsidP="009E7026">
      <w:pPr>
        <w:pStyle w:val="Caption1"/>
        <w:ind w:left="720"/>
        <w:rPr>
          <w:rFonts w:ascii="Calibri" w:hAnsi="Calibri" w:cs="Calibri"/>
          <w:i w:val="0"/>
          <w:color w:val="000000"/>
          <w:sz w:val="24"/>
        </w:rPr>
      </w:pPr>
    </w:p>
    <w:p w14:paraId="6C5B3B79" w14:textId="77777777" w:rsidR="009E7026" w:rsidRPr="0009276C" w:rsidRDefault="009E7026" w:rsidP="009E7026">
      <w:pPr>
        <w:pStyle w:val="Caption1"/>
        <w:ind w:left="720"/>
        <w:rPr>
          <w:rFonts w:ascii="Calibri" w:hAnsi="Calibri" w:cs="Calibri"/>
          <w:i w:val="0"/>
          <w:color w:val="000000"/>
          <w:sz w:val="24"/>
        </w:rPr>
      </w:pPr>
    </w:p>
    <w:p w14:paraId="03058A32" w14:textId="4B839E9B" w:rsidR="009E7026" w:rsidRPr="0009276C" w:rsidRDefault="009E7026" w:rsidP="009E7026">
      <w:pPr>
        <w:pStyle w:val="Caption1"/>
        <w:ind w:left="2160" w:firstLine="720"/>
        <w:rPr>
          <w:rFonts w:ascii="Calibri" w:hAnsi="Calibri" w:cs="Calibri"/>
          <w:i w:val="0"/>
          <w:color w:val="000000"/>
          <w:sz w:val="24"/>
        </w:rPr>
      </w:pPr>
      <w:r w:rsidRPr="0009276C">
        <w:rPr>
          <w:rFonts w:ascii="Calibri" w:hAnsi="Calibri" w:cs="Calibri"/>
          <w:i w:val="0"/>
          <w:noProof/>
          <w:color w:val="000000"/>
          <w:sz w:val="24"/>
        </w:rPr>
        <w:drawing>
          <wp:inline distT="0" distB="0" distL="0" distR="0" wp14:anchorId="0CC0F83D" wp14:editId="3B37173F">
            <wp:extent cx="1828800" cy="7334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06934FBF" w14:textId="77777777" w:rsidR="009E7026" w:rsidRPr="0009276C" w:rsidRDefault="009E7026" w:rsidP="009E7026">
      <w:pPr>
        <w:pStyle w:val="Caption1"/>
        <w:ind w:left="720"/>
        <w:rPr>
          <w:rFonts w:ascii="Calibri" w:hAnsi="Calibri" w:cs="Calibri"/>
          <w:i w:val="0"/>
          <w:color w:val="000000"/>
          <w:sz w:val="24"/>
        </w:rPr>
      </w:pPr>
    </w:p>
    <w:p w14:paraId="5C6712FA" w14:textId="77777777" w:rsidR="009E7026" w:rsidRDefault="009E7026" w:rsidP="009E7026">
      <w:pPr>
        <w:jc w:val="center"/>
        <w:rPr>
          <w:b/>
          <w:sz w:val="24"/>
        </w:rPr>
      </w:pPr>
      <w:r>
        <w:rPr>
          <w:b/>
          <w:sz w:val="24"/>
        </w:rPr>
        <w:t>Data breach notification form</w:t>
      </w:r>
    </w:p>
    <w:tbl>
      <w:tblPr>
        <w:tblW w:w="9242" w:type="dxa"/>
        <w:tblCellMar>
          <w:left w:w="10" w:type="dxa"/>
          <w:right w:w="10" w:type="dxa"/>
        </w:tblCellMar>
        <w:tblLook w:val="0000" w:firstRow="0" w:lastRow="0" w:firstColumn="0" w:lastColumn="0" w:noHBand="0" w:noVBand="0"/>
      </w:tblPr>
      <w:tblGrid>
        <w:gridCol w:w="2518"/>
        <w:gridCol w:w="6724"/>
      </w:tblGrid>
      <w:tr w:rsidR="009E7026" w14:paraId="3C0BF936"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FE151" w14:textId="77777777" w:rsidR="009E7026" w:rsidRDefault="009E7026" w:rsidP="00277FDC">
            <w:pPr>
              <w:spacing w:after="0"/>
              <w:rPr>
                <w:b/>
              </w:rPr>
            </w:pPr>
            <w:r>
              <w:rPr>
                <w:b/>
              </w:rPr>
              <w:t xml:space="preserve">Date: </w:t>
            </w:r>
          </w:p>
          <w:p w14:paraId="0883CF8C" w14:textId="77777777" w:rsidR="009E7026" w:rsidRDefault="009E7026" w:rsidP="00277FDC">
            <w:pPr>
              <w:spacing w:after="0"/>
              <w:rPr>
                <w:b/>
              </w:rPr>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EFB9" w14:textId="77777777" w:rsidR="009E7026" w:rsidRDefault="009E7026" w:rsidP="00277FDC">
            <w:pPr>
              <w:spacing w:after="0"/>
              <w:rPr>
                <w:b/>
              </w:rPr>
            </w:pPr>
            <w:r>
              <w:rPr>
                <w:b/>
              </w:rPr>
              <w:t xml:space="preserve">School name &amp; staff member reporting breach </w:t>
            </w:r>
          </w:p>
          <w:p w14:paraId="68A25915" w14:textId="77777777" w:rsidR="009E7026" w:rsidRDefault="009E7026" w:rsidP="00277FDC">
            <w:pPr>
              <w:spacing w:after="0"/>
            </w:pPr>
          </w:p>
          <w:p w14:paraId="37406268" w14:textId="77777777" w:rsidR="009E7026" w:rsidRDefault="009E7026" w:rsidP="00277FDC">
            <w:pPr>
              <w:spacing w:after="0"/>
            </w:pPr>
          </w:p>
        </w:tc>
      </w:tr>
      <w:tr w:rsidR="009E7026" w14:paraId="5AB40797"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466C2" w14:textId="77777777" w:rsidR="009E7026" w:rsidRDefault="009E7026" w:rsidP="00277FDC">
            <w:pPr>
              <w:spacing w:after="0"/>
              <w:rPr>
                <w:b/>
              </w:rPr>
            </w:pPr>
            <w:r>
              <w:rPr>
                <w:b/>
              </w:rPr>
              <w:t>Outline of breach</w:t>
            </w:r>
          </w:p>
          <w:p w14:paraId="50C6E7A8" w14:textId="77777777" w:rsidR="009E7026" w:rsidRDefault="009E7026" w:rsidP="00277FDC">
            <w:pPr>
              <w:spacing w:after="0"/>
              <w:rPr>
                <w:b/>
              </w:rPr>
            </w:pPr>
          </w:p>
          <w:p w14:paraId="79B2074C" w14:textId="77777777" w:rsidR="009E7026" w:rsidRDefault="009E7026" w:rsidP="00277FDC">
            <w:pPr>
              <w:spacing w:after="0"/>
              <w:rPr>
                <w:b/>
              </w:rPr>
            </w:pPr>
          </w:p>
          <w:p w14:paraId="3DCEE4B2" w14:textId="77777777" w:rsidR="009E7026" w:rsidRDefault="009E7026" w:rsidP="00277FDC">
            <w:pPr>
              <w:spacing w:after="0"/>
              <w:rPr>
                <w:b/>
              </w:rPr>
            </w:pPr>
          </w:p>
          <w:p w14:paraId="452864B1" w14:textId="77777777" w:rsidR="009E7026" w:rsidRDefault="009E7026" w:rsidP="00277FDC">
            <w:pPr>
              <w:spacing w:after="0"/>
              <w:rPr>
                <w:b/>
              </w:rPr>
            </w:pPr>
          </w:p>
          <w:p w14:paraId="39ABC6F3" w14:textId="77777777" w:rsidR="009E7026" w:rsidRDefault="009E7026" w:rsidP="00277FDC">
            <w:pPr>
              <w:spacing w:after="0"/>
              <w:rPr>
                <w:b/>
              </w:rPr>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C1A4B" w14:textId="77777777" w:rsidR="009E7026" w:rsidRDefault="009E7026" w:rsidP="00277FDC">
            <w:pPr>
              <w:spacing w:after="0"/>
            </w:pPr>
          </w:p>
          <w:p w14:paraId="1B8963B3" w14:textId="77777777" w:rsidR="009E7026" w:rsidRDefault="009E7026" w:rsidP="00277FDC">
            <w:pPr>
              <w:spacing w:after="0"/>
            </w:pPr>
          </w:p>
          <w:p w14:paraId="00C28334" w14:textId="77777777" w:rsidR="009E7026" w:rsidRDefault="009E7026" w:rsidP="00277FDC">
            <w:pPr>
              <w:spacing w:after="0"/>
            </w:pPr>
          </w:p>
          <w:p w14:paraId="413005B5" w14:textId="77777777" w:rsidR="009E7026" w:rsidRDefault="009E7026" w:rsidP="00277FDC">
            <w:pPr>
              <w:spacing w:after="0"/>
            </w:pPr>
          </w:p>
          <w:p w14:paraId="6A57C3D9" w14:textId="77777777" w:rsidR="009E7026" w:rsidRDefault="009E7026" w:rsidP="00277FDC">
            <w:pPr>
              <w:spacing w:after="0"/>
            </w:pPr>
          </w:p>
          <w:p w14:paraId="440151FE" w14:textId="77777777" w:rsidR="009E7026" w:rsidRDefault="009E7026" w:rsidP="00277FDC">
            <w:pPr>
              <w:spacing w:after="0"/>
            </w:pPr>
          </w:p>
          <w:p w14:paraId="01B36846" w14:textId="77777777" w:rsidR="009E7026" w:rsidRDefault="009E7026" w:rsidP="00277FDC">
            <w:pPr>
              <w:spacing w:after="0"/>
            </w:pPr>
          </w:p>
        </w:tc>
      </w:tr>
      <w:tr w:rsidR="009E7026" w14:paraId="53D58A88"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149C" w14:textId="77777777" w:rsidR="009E7026" w:rsidRDefault="009E7026" w:rsidP="00277FDC">
            <w:pPr>
              <w:spacing w:after="0"/>
              <w:rPr>
                <w:b/>
              </w:rPr>
            </w:pPr>
            <w:r>
              <w:rPr>
                <w:b/>
              </w:rPr>
              <w:t>Data subjects involved</w:t>
            </w:r>
          </w:p>
          <w:p w14:paraId="16E76C9B" w14:textId="77777777" w:rsidR="009E7026" w:rsidRDefault="009E7026" w:rsidP="00277FDC">
            <w:pPr>
              <w:spacing w:after="0"/>
            </w:pPr>
          </w:p>
          <w:p w14:paraId="473E382C"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DBCDD" w14:textId="77777777" w:rsidR="009E7026" w:rsidRDefault="009E7026" w:rsidP="00277FDC">
            <w:pPr>
              <w:spacing w:after="0"/>
            </w:pPr>
          </w:p>
          <w:p w14:paraId="79432BB2" w14:textId="77777777" w:rsidR="009E7026" w:rsidRDefault="009E7026" w:rsidP="00277FDC">
            <w:pPr>
              <w:spacing w:after="0"/>
            </w:pPr>
          </w:p>
          <w:p w14:paraId="20F03B76" w14:textId="77777777" w:rsidR="009E7026" w:rsidRDefault="009E7026" w:rsidP="00277FDC">
            <w:pPr>
              <w:spacing w:after="0"/>
            </w:pPr>
          </w:p>
          <w:p w14:paraId="3B25D1A5" w14:textId="77777777" w:rsidR="009E7026" w:rsidRDefault="009E7026" w:rsidP="00277FDC">
            <w:pPr>
              <w:spacing w:after="0"/>
            </w:pPr>
          </w:p>
          <w:p w14:paraId="34E86E20" w14:textId="77777777" w:rsidR="009E7026" w:rsidRDefault="009E7026" w:rsidP="00277FDC">
            <w:pPr>
              <w:spacing w:after="0"/>
            </w:pPr>
          </w:p>
        </w:tc>
      </w:tr>
      <w:tr w:rsidR="009E7026" w14:paraId="4FE33551"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5321" w14:textId="77777777" w:rsidR="009E7026" w:rsidRDefault="009E7026" w:rsidP="00277FDC">
            <w:pPr>
              <w:spacing w:after="0"/>
              <w:rPr>
                <w:b/>
              </w:rPr>
            </w:pPr>
            <w:r>
              <w:rPr>
                <w:b/>
              </w:rPr>
              <w:t>DPO advised:</w:t>
            </w:r>
          </w:p>
          <w:p w14:paraId="52F1FD04" w14:textId="77777777" w:rsidR="009E7026" w:rsidRDefault="009E7026" w:rsidP="00277FDC">
            <w:pPr>
              <w:spacing w:after="0"/>
              <w:rPr>
                <w:b/>
              </w:rPr>
            </w:pPr>
            <w:r>
              <w:rPr>
                <w:b/>
              </w:rPr>
              <w:t>Date</w:t>
            </w:r>
          </w:p>
          <w:p w14:paraId="28846F1A" w14:textId="77777777" w:rsidR="009E7026" w:rsidRDefault="009E7026" w:rsidP="00277FDC">
            <w:pPr>
              <w:spacing w:after="0"/>
            </w:pPr>
            <w:r>
              <w:rPr>
                <w:b/>
              </w:rPr>
              <w:t>Method of advice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FA74" w14:textId="77777777" w:rsidR="009E7026" w:rsidRDefault="009E7026" w:rsidP="00277FDC">
            <w:pPr>
              <w:spacing w:after="0"/>
            </w:pPr>
          </w:p>
        </w:tc>
      </w:tr>
      <w:tr w:rsidR="009E7026" w14:paraId="7B39442E"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43F5" w14:textId="77777777" w:rsidR="009E7026" w:rsidRDefault="009E7026" w:rsidP="00277FDC">
            <w:pPr>
              <w:spacing w:after="0"/>
              <w:rPr>
                <w:b/>
              </w:rPr>
            </w:pPr>
            <w:r>
              <w:rPr>
                <w:b/>
              </w:rPr>
              <w:t>Actions taken</w:t>
            </w:r>
          </w:p>
          <w:p w14:paraId="2C18FE8C" w14:textId="77777777" w:rsidR="009E7026" w:rsidRDefault="009E7026" w:rsidP="00277FDC">
            <w:pPr>
              <w:spacing w:after="0"/>
            </w:pPr>
          </w:p>
          <w:p w14:paraId="55EA13F4" w14:textId="77777777" w:rsidR="009E7026" w:rsidRDefault="009E7026" w:rsidP="00277FDC">
            <w:pPr>
              <w:spacing w:after="0"/>
            </w:pPr>
          </w:p>
          <w:p w14:paraId="100C6257" w14:textId="77777777" w:rsidR="009E7026" w:rsidRDefault="009E7026" w:rsidP="00277FDC">
            <w:pPr>
              <w:spacing w:after="0"/>
            </w:pPr>
          </w:p>
          <w:p w14:paraId="46257042"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66D9" w14:textId="77777777" w:rsidR="009E7026" w:rsidRDefault="009E7026" w:rsidP="00277FDC">
            <w:pPr>
              <w:spacing w:after="0"/>
            </w:pPr>
          </w:p>
          <w:p w14:paraId="188668A1" w14:textId="77777777" w:rsidR="009E7026" w:rsidRDefault="009E7026" w:rsidP="00277FDC">
            <w:pPr>
              <w:spacing w:after="0"/>
            </w:pPr>
          </w:p>
          <w:p w14:paraId="77689B23" w14:textId="77777777" w:rsidR="009E7026" w:rsidRDefault="009E7026" w:rsidP="00277FDC">
            <w:pPr>
              <w:spacing w:after="0"/>
            </w:pPr>
          </w:p>
          <w:p w14:paraId="031485D4" w14:textId="77777777" w:rsidR="009E7026" w:rsidRDefault="009E7026" w:rsidP="00277FDC">
            <w:pPr>
              <w:spacing w:after="0"/>
            </w:pPr>
          </w:p>
          <w:p w14:paraId="455ED016" w14:textId="77777777" w:rsidR="009E7026" w:rsidRDefault="009E7026" w:rsidP="00277FDC">
            <w:pPr>
              <w:spacing w:after="0"/>
            </w:pPr>
          </w:p>
          <w:p w14:paraId="6161AD11" w14:textId="77777777" w:rsidR="009E7026" w:rsidRDefault="009E7026" w:rsidP="00277FDC">
            <w:pPr>
              <w:spacing w:after="0"/>
            </w:pPr>
          </w:p>
        </w:tc>
      </w:tr>
      <w:tr w:rsidR="009E7026" w14:paraId="7B671489"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A533" w14:textId="77777777" w:rsidR="009E7026" w:rsidRDefault="009E7026" w:rsidP="00277FDC">
            <w:pPr>
              <w:spacing w:after="0"/>
              <w:rPr>
                <w:b/>
              </w:rPr>
            </w:pPr>
            <w:r>
              <w:rPr>
                <w:b/>
              </w:rPr>
              <w:t>Reported to ICO?</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858C" w14:textId="77777777" w:rsidR="009E7026" w:rsidRDefault="009E7026" w:rsidP="00277FDC">
            <w:pPr>
              <w:spacing w:after="0"/>
            </w:pPr>
            <w:r>
              <w:t>YES   /   NO</w:t>
            </w:r>
          </w:p>
        </w:tc>
      </w:tr>
      <w:tr w:rsidR="009E7026" w14:paraId="758AD64D"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D351" w14:textId="77777777" w:rsidR="009E7026" w:rsidRDefault="009E7026" w:rsidP="00277FDC">
            <w:pPr>
              <w:spacing w:after="0"/>
              <w:rPr>
                <w:b/>
              </w:rPr>
            </w:pPr>
            <w:r>
              <w:rPr>
                <w:b/>
              </w:rPr>
              <w:t>Notes</w:t>
            </w:r>
          </w:p>
          <w:p w14:paraId="5B369487" w14:textId="77777777" w:rsidR="009E7026" w:rsidRDefault="009E7026" w:rsidP="00277FDC">
            <w:pPr>
              <w:spacing w:after="0"/>
            </w:pPr>
          </w:p>
          <w:p w14:paraId="57ECF188" w14:textId="77777777" w:rsidR="009E7026" w:rsidRDefault="009E7026" w:rsidP="00277FDC">
            <w:pPr>
              <w:spacing w:after="0"/>
            </w:pPr>
          </w:p>
          <w:p w14:paraId="37FADD3A" w14:textId="77777777" w:rsidR="009E7026" w:rsidRDefault="009E7026" w:rsidP="00277FDC">
            <w:pPr>
              <w:spacing w:after="0"/>
            </w:pPr>
          </w:p>
          <w:p w14:paraId="2E05C659" w14:textId="77777777" w:rsidR="009E7026" w:rsidRDefault="009E7026" w:rsidP="00277FDC">
            <w:pPr>
              <w:spacing w:after="0"/>
            </w:pPr>
          </w:p>
          <w:p w14:paraId="2E971ABA" w14:textId="77777777" w:rsidR="009E7026" w:rsidRDefault="009E7026" w:rsidP="00277FDC">
            <w:pPr>
              <w:spacing w:after="0"/>
            </w:pPr>
          </w:p>
          <w:p w14:paraId="75E9159A"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B274" w14:textId="77777777" w:rsidR="009E7026" w:rsidRDefault="009E7026" w:rsidP="00277FDC">
            <w:pPr>
              <w:spacing w:after="0"/>
            </w:pPr>
          </w:p>
          <w:p w14:paraId="2540C936" w14:textId="77777777" w:rsidR="009E7026" w:rsidRDefault="009E7026" w:rsidP="00277FDC">
            <w:pPr>
              <w:spacing w:after="0"/>
            </w:pPr>
          </w:p>
          <w:p w14:paraId="4173D184" w14:textId="77777777" w:rsidR="009E7026" w:rsidRDefault="009E7026" w:rsidP="00277FDC">
            <w:pPr>
              <w:spacing w:after="0"/>
            </w:pPr>
          </w:p>
          <w:p w14:paraId="133997F0" w14:textId="77777777" w:rsidR="009E7026" w:rsidRDefault="009E7026" w:rsidP="00277FDC">
            <w:pPr>
              <w:spacing w:after="0"/>
            </w:pPr>
          </w:p>
          <w:p w14:paraId="238683A4" w14:textId="77777777" w:rsidR="009E7026" w:rsidRDefault="009E7026" w:rsidP="00277FDC">
            <w:pPr>
              <w:spacing w:after="0"/>
            </w:pPr>
          </w:p>
          <w:p w14:paraId="7A74FFEB" w14:textId="77777777" w:rsidR="009E7026" w:rsidRDefault="009E7026" w:rsidP="00277FDC">
            <w:pPr>
              <w:spacing w:after="0"/>
            </w:pPr>
          </w:p>
        </w:tc>
      </w:tr>
      <w:tr w:rsidR="009E7026" w14:paraId="5A2764FA" w14:textId="77777777" w:rsidTr="00277FD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3298" w14:textId="77777777" w:rsidR="009E7026" w:rsidRDefault="009E7026" w:rsidP="00277FDC">
            <w:pPr>
              <w:spacing w:after="0"/>
              <w:rPr>
                <w:b/>
              </w:rPr>
            </w:pPr>
            <w:r>
              <w:rPr>
                <w:b/>
              </w:rPr>
              <w:t>Actions approved by</w:t>
            </w:r>
          </w:p>
          <w:p w14:paraId="083DDD58" w14:textId="77777777" w:rsidR="009E7026" w:rsidRDefault="009E7026" w:rsidP="00277FDC">
            <w:pPr>
              <w:spacing w:after="0"/>
            </w:pPr>
          </w:p>
          <w:p w14:paraId="48613091" w14:textId="77777777" w:rsidR="009E7026" w:rsidRDefault="009E7026" w:rsidP="00277FDC">
            <w:pPr>
              <w:spacing w:after="0"/>
            </w:pPr>
          </w:p>
          <w:p w14:paraId="5390FBF9"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5C5D" w14:textId="77777777" w:rsidR="009E7026" w:rsidRDefault="009E7026" w:rsidP="00277FDC">
            <w:pPr>
              <w:spacing w:after="0"/>
            </w:pPr>
          </w:p>
        </w:tc>
      </w:tr>
    </w:tbl>
    <w:p w14:paraId="2624227F" w14:textId="77777777" w:rsidR="00060BF5" w:rsidRPr="00B16161" w:rsidRDefault="00060BF5" w:rsidP="009E7026">
      <w:pPr>
        <w:rPr>
          <w:rFonts w:cstheme="minorHAnsi"/>
          <w:sz w:val="12"/>
          <w:szCs w:val="12"/>
        </w:rPr>
      </w:pPr>
    </w:p>
    <w:sectPr w:rsidR="00060BF5" w:rsidRPr="00B16161" w:rsidSect="009E7026">
      <w:footerReference w:type="default" r:id="rId15"/>
      <w:pgSz w:w="11900" w:h="16840" w:code="9"/>
      <w:pgMar w:top="1276" w:right="244" w:bottom="992" w:left="1321" w:header="1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7DDE" w14:textId="77777777" w:rsidR="00574C73" w:rsidRDefault="00574C73" w:rsidP="000E0BF3">
      <w:pPr>
        <w:spacing w:after="0" w:line="240" w:lineRule="auto"/>
      </w:pPr>
      <w:r>
        <w:separator/>
      </w:r>
    </w:p>
  </w:endnote>
  <w:endnote w:type="continuationSeparator" w:id="0">
    <w:p w14:paraId="39896B7B" w14:textId="77777777" w:rsidR="00574C73" w:rsidRDefault="00574C73" w:rsidP="000E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51551"/>
      <w:docPartObj>
        <w:docPartGallery w:val="Page Numbers (Bottom of Page)"/>
        <w:docPartUnique/>
      </w:docPartObj>
    </w:sdtPr>
    <w:sdtEndPr/>
    <w:sdtContent>
      <w:p w14:paraId="78381643" w14:textId="151E046B" w:rsidR="000E0BF3" w:rsidRDefault="000E0BF3">
        <w:pPr>
          <w:pStyle w:val="Footer"/>
          <w:jc w:val="center"/>
        </w:pPr>
        <w:r>
          <w:fldChar w:fldCharType="begin"/>
        </w:r>
        <w:r>
          <w:instrText>PAGE   \* MERGEFORMAT</w:instrText>
        </w:r>
        <w:r>
          <w:fldChar w:fldCharType="separate"/>
        </w:r>
        <w:r>
          <w:rPr>
            <w:lang w:val="en-GB"/>
          </w:rPr>
          <w:t>2</w:t>
        </w:r>
        <w:r>
          <w:fldChar w:fldCharType="end"/>
        </w:r>
      </w:p>
    </w:sdtContent>
  </w:sdt>
  <w:p w14:paraId="00F2383E" w14:textId="77777777" w:rsidR="000E0BF3" w:rsidRDefault="000E0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5C48" w14:textId="77777777" w:rsidR="00574C73" w:rsidRDefault="00574C73" w:rsidP="000E0BF3">
      <w:pPr>
        <w:spacing w:after="0" w:line="240" w:lineRule="auto"/>
      </w:pPr>
      <w:r>
        <w:separator/>
      </w:r>
    </w:p>
  </w:footnote>
  <w:footnote w:type="continuationSeparator" w:id="0">
    <w:p w14:paraId="3295D35D" w14:textId="77777777" w:rsidR="00574C73" w:rsidRDefault="00574C73" w:rsidP="000E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9.4pt;height:332.4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02C"/>
    <w:multiLevelType w:val="hybridMultilevel"/>
    <w:tmpl w:val="0A2A3C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C3A43"/>
    <w:multiLevelType w:val="hybridMultilevel"/>
    <w:tmpl w:val="A7F87E60"/>
    <w:lvl w:ilvl="0" w:tplc="9ED4C12E">
      <w:start w:val="1"/>
      <w:numFmt w:val="bullet"/>
      <w:lvlText w:val=""/>
      <w:lvlJc w:val="left"/>
      <w:pPr>
        <w:ind w:left="703" w:hanging="277"/>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16AE3"/>
    <w:multiLevelType w:val="hybridMultilevel"/>
    <w:tmpl w:val="F106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F22AA"/>
    <w:multiLevelType w:val="hybridMultilevel"/>
    <w:tmpl w:val="FEBE724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1707606"/>
    <w:multiLevelType w:val="hybridMultilevel"/>
    <w:tmpl w:val="3DBA7C26"/>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A0613"/>
    <w:multiLevelType w:val="hybridMultilevel"/>
    <w:tmpl w:val="81B803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4976686"/>
    <w:multiLevelType w:val="multilevel"/>
    <w:tmpl w:val="CD6AD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7A6480"/>
    <w:multiLevelType w:val="hybridMultilevel"/>
    <w:tmpl w:val="BF8A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50D1B"/>
    <w:multiLevelType w:val="hybridMultilevel"/>
    <w:tmpl w:val="A2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96C24"/>
    <w:multiLevelType w:val="hybridMultilevel"/>
    <w:tmpl w:val="E33CF42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35DD204A"/>
    <w:multiLevelType w:val="hybridMultilevel"/>
    <w:tmpl w:val="5D202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916BD"/>
    <w:multiLevelType w:val="hybridMultilevel"/>
    <w:tmpl w:val="E61C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E28FD"/>
    <w:multiLevelType w:val="hybridMultilevel"/>
    <w:tmpl w:val="358CC3E4"/>
    <w:lvl w:ilvl="0" w:tplc="30A8291A">
      <w:start w:val="1"/>
      <w:numFmt w:val="decimal"/>
      <w:lvlText w:val="%1."/>
      <w:lvlJc w:val="left"/>
      <w:pPr>
        <w:ind w:left="480" w:hanging="36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0"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600CE"/>
    <w:multiLevelType w:val="hybridMultilevel"/>
    <w:tmpl w:val="239C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1426"/>
    <w:multiLevelType w:val="hybridMultilevel"/>
    <w:tmpl w:val="3E14D34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44B0D"/>
    <w:multiLevelType w:val="hybridMultilevel"/>
    <w:tmpl w:val="B248088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57677F1"/>
    <w:multiLevelType w:val="hybridMultilevel"/>
    <w:tmpl w:val="3DBA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3135B"/>
    <w:multiLevelType w:val="hybridMultilevel"/>
    <w:tmpl w:val="7570E02C"/>
    <w:lvl w:ilvl="0" w:tplc="9ED4C12E">
      <w:start w:val="1"/>
      <w:numFmt w:val="bullet"/>
      <w:lvlText w:val=""/>
      <w:lvlJc w:val="left"/>
      <w:pPr>
        <w:ind w:left="703" w:hanging="277"/>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28" w15:restartNumberingAfterBreak="0">
    <w:nsid w:val="478B6825"/>
    <w:multiLevelType w:val="hybridMultilevel"/>
    <w:tmpl w:val="22EE609E"/>
    <w:lvl w:ilvl="0" w:tplc="9ED4C12E">
      <w:start w:val="1"/>
      <w:numFmt w:val="bullet"/>
      <w:lvlText w:val=""/>
      <w:lvlJc w:val="left"/>
      <w:pPr>
        <w:ind w:left="737" w:hanging="27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D23D3"/>
    <w:multiLevelType w:val="hybridMultilevel"/>
    <w:tmpl w:val="2D60077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51DB7E4A"/>
    <w:multiLevelType w:val="hybridMultilevel"/>
    <w:tmpl w:val="830E12BE"/>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54185727"/>
    <w:multiLevelType w:val="hybridMultilevel"/>
    <w:tmpl w:val="3DBA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C57B3"/>
    <w:multiLevelType w:val="hybridMultilevel"/>
    <w:tmpl w:val="81668A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96D68"/>
    <w:multiLevelType w:val="multilevel"/>
    <w:tmpl w:val="0B2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6F3C72"/>
    <w:multiLevelType w:val="hybridMultilevel"/>
    <w:tmpl w:val="3724BAE4"/>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38" w15:restartNumberingAfterBreak="0">
    <w:nsid w:val="62121C4C"/>
    <w:multiLevelType w:val="hybridMultilevel"/>
    <w:tmpl w:val="A0FEDDB8"/>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66B14F21"/>
    <w:multiLevelType w:val="hybridMultilevel"/>
    <w:tmpl w:val="BAE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F120B"/>
    <w:multiLevelType w:val="hybridMultilevel"/>
    <w:tmpl w:val="B40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C3958"/>
    <w:multiLevelType w:val="hybridMultilevel"/>
    <w:tmpl w:val="22B006DA"/>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15:restartNumberingAfterBreak="0">
    <w:nsid w:val="6D121D8C"/>
    <w:multiLevelType w:val="hybridMultilevel"/>
    <w:tmpl w:val="F1364464"/>
    <w:lvl w:ilvl="0" w:tplc="08C6D5BC">
      <w:start w:val="1"/>
      <w:numFmt w:val="decimal"/>
      <w:lvlText w:val="%1."/>
      <w:lvlJc w:val="left"/>
      <w:pPr>
        <w:ind w:left="1080" w:hanging="360"/>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1517ACF"/>
    <w:multiLevelType w:val="hybridMultilevel"/>
    <w:tmpl w:val="71B6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52A97"/>
    <w:multiLevelType w:val="hybridMultilevel"/>
    <w:tmpl w:val="2262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5C4381"/>
    <w:multiLevelType w:val="hybridMultilevel"/>
    <w:tmpl w:val="FF200A70"/>
    <w:lvl w:ilvl="0" w:tplc="F2A40DB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1693A"/>
    <w:multiLevelType w:val="hybridMultilevel"/>
    <w:tmpl w:val="6A32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83751"/>
    <w:multiLevelType w:val="hybridMultilevel"/>
    <w:tmpl w:val="D640E9E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5"/>
  </w:num>
  <w:num w:numId="2">
    <w:abstractNumId w:val="5"/>
  </w:num>
  <w:num w:numId="3">
    <w:abstractNumId w:val="42"/>
  </w:num>
  <w:num w:numId="4">
    <w:abstractNumId w:val="46"/>
  </w:num>
  <w:num w:numId="5">
    <w:abstractNumId w:val="13"/>
  </w:num>
  <w:num w:numId="6">
    <w:abstractNumId w:val="6"/>
  </w:num>
  <w:num w:numId="7">
    <w:abstractNumId w:val="25"/>
  </w:num>
  <w:num w:numId="8">
    <w:abstractNumId w:val="41"/>
  </w:num>
  <w:num w:numId="9">
    <w:abstractNumId w:val="28"/>
  </w:num>
  <w:num w:numId="10">
    <w:abstractNumId w:val="27"/>
  </w:num>
  <w:num w:numId="11">
    <w:abstractNumId w:val="10"/>
  </w:num>
  <w:num w:numId="12">
    <w:abstractNumId w:val="23"/>
  </w:num>
  <w:num w:numId="13">
    <w:abstractNumId w:val="38"/>
  </w:num>
  <w:num w:numId="14">
    <w:abstractNumId w:val="30"/>
  </w:num>
  <w:num w:numId="15">
    <w:abstractNumId w:val="16"/>
  </w:num>
  <w:num w:numId="16">
    <w:abstractNumId w:val="31"/>
  </w:num>
  <w:num w:numId="17">
    <w:abstractNumId w:val="12"/>
  </w:num>
  <w:num w:numId="18">
    <w:abstractNumId w:val="8"/>
  </w:num>
  <w:num w:numId="19">
    <w:abstractNumId w:val="32"/>
  </w:num>
  <w:num w:numId="20">
    <w:abstractNumId w:val="26"/>
  </w:num>
  <w:num w:numId="21">
    <w:abstractNumId w:val="47"/>
  </w:num>
  <w:num w:numId="22">
    <w:abstractNumId w:val="9"/>
  </w:num>
  <w:num w:numId="23">
    <w:abstractNumId w:val="34"/>
  </w:num>
  <w:num w:numId="24">
    <w:abstractNumId w:val="44"/>
  </w:num>
  <w:num w:numId="25">
    <w:abstractNumId w:val="19"/>
  </w:num>
  <w:num w:numId="26">
    <w:abstractNumId w:val="37"/>
  </w:num>
  <w:num w:numId="27">
    <w:abstractNumId w:val="48"/>
  </w:num>
  <w:num w:numId="28">
    <w:abstractNumId w:val="15"/>
  </w:num>
  <w:num w:numId="29">
    <w:abstractNumId w:val="4"/>
  </w:num>
  <w:num w:numId="30">
    <w:abstractNumId w:val="22"/>
  </w:num>
  <w:num w:numId="31">
    <w:abstractNumId w:val="2"/>
  </w:num>
  <w:num w:numId="32">
    <w:abstractNumId w:val="20"/>
  </w:num>
  <w:num w:numId="33">
    <w:abstractNumId w:val="35"/>
  </w:num>
  <w:num w:numId="34">
    <w:abstractNumId w:val="24"/>
  </w:num>
  <w:num w:numId="35">
    <w:abstractNumId w:val="11"/>
  </w:num>
  <w:num w:numId="36">
    <w:abstractNumId w:val="29"/>
  </w:num>
  <w:num w:numId="37">
    <w:abstractNumId w:val="1"/>
  </w:num>
  <w:num w:numId="38">
    <w:abstractNumId w:val="7"/>
  </w:num>
  <w:num w:numId="39">
    <w:abstractNumId w:val="33"/>
  </w:num>
  <w:num w:numId="40">
    <w:abstractNumId w:val="0"/>
  </w:num>
  <w:num w:numId="41">
    <w:abstractNumId w:val="17"/>
  </w:num>
  <w:num w:numId="42">
    <w:abstractNumId w:val="3"/>
  </w:num>
  <w:num w:numId="43">
    <w:abstractNumId w:val="43"/>
  </w:num>
  <w:num w:numId="44">
    <w:abstractNumId w:val="14"/>
  </w:num>
  <w:num w:numId="45">
    <w:abstractNumId w:val="40"/>
  </w:num>
  <w:num w:numId="46">
    <w:abstractNumId w:val="39"/>
  </w:num>
  <w:num w:numId="47">
    <w:abstractNumId w:val="36"/>
  </w:num>
  <w:num w:numId="48">
    <w:abstractNumId w:val="2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AE"/>
    <w:rsid w:val="0004426A"/>
    <w:rsid w:val="00054C32"/>
    <w:rsid w:val="00060BF5"/>
    <w:rsid w:val="0008560A"/>
    <w:rsid w:val="000E0BF3"/>
    <w:rsid w:val="000F622A"/>
    <w:rsid w:val="001249EB"/>
    <w:rsid w:val="00146F6F"/>
    <w:rsid w:val="001C08C0"/>
    <w:rsid w:val="00272567"/>
    <w:rsid w:val="002A0B11"/>
    <w:rsid w:val="00301CCF"/>
    <w:rsid w:val="00450B36"/>
    <w:rsid w:val="004C10CA"/>
    <w:rsid w:val="004D654B"/>
    <w:rsid w:val="004E14EE"/>
    <w:rsid w:val="00502BE0"/>
    <w:rsid w:val="00567BFC"/>
    <w:rsid w:val="00574C73"/>
    <w:rsid w:val="005D1C2D"/>
    <w:rsid w:val="006F4A77"/>
    <w:rsid w:val="0070441F"/>
    <w:rsid w:val="0071579E"/>
    <w:rsid w:val="007F002B"/>
    <w:rsid w:val="00800434"/>
    <w:rsid w:val="00913162"/>
    <w:rsid w:val="009851CC"/>
    <w:rsid w:val="009C745A"/>
    <w:rsid w:val="009E7026"/>
    <w:rsid w:val="00A32DA9"/>
    <w:rsid w:val="00A46E24"/>
    <w:rsid w:val="00A90018"/>
    <w:rsid w:val="00AC4622"/>
    <w:rsid w:val="00AE528B"/>
    <w:rsid w:val="00AF40F4"/>
    <w:rsid w:val="00B16161"/>
    <w:rsid w:val="00B43954"/>
    <w:rsid w:val="00B8474E"/>
    <w:rsid w:val="00BA20DB"/>
    <w:rsid w:val="00BA5EC4"/>
    <w:rsid w:val="00BE5549"/>
    <w:rsid w:val="00C867A6"/>
    <w:rsid w:val="00CB7824"/>
    <w:rsid w:val="00CB7E1E"/>
    <w:rsid w:val="00CF40C6"/>
    <w:rsid w:val="00D51509"/>
    <w:rsid w:val="00D65659"/>
    <w:rsid w:val="00D809B2"/>
    <w:rsid w:val="00E12D96"/>
    <w:rsid w:val="00E401E2"/>
    <w:rsid w:val="00E41EF1"/>
    <w:rsid w:val="00E56E34"/>
    <w:rsid w:val="00EB2A1C"/>
    <w:rsid w:val="00EB2F19"/>
    <w:rsid w:val="00EC0ACE"/>
    <w:rsid w:val="00ED0306"/>
    <w:rsid w:val="00F24F9E"/>
    <w:rsid w:val="00F56727"/>
    <w:rsid w:val="00F5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4A59"/>
  <w15:docId w15:val="{602D6278-4673-4824-9269-EB6A2F2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BF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060BF5"/>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60BF5"/>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060BF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060BF5"/>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60BF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60BF5"/>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60BF5"/>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060BF5"/>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sid w:val="00060BF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60BF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060BF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060BF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60BF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60BF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60BF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60BF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60BF5"/>
    <w:rPr>
      <w:rFonts w:ascii="Cambria" w:eastAsia="Times New Roman" w:hAnsi="Cambria" w:cs="Times New Roman"/>
      <w:lang w:val="en-US"/>
    </w:rPr>
  </w:style>
  <w:style w:type="paragraph" w:styleId="Header">
    <w:name w:val="header"/>
    <w:basedOn w:val="Normal"/>
    <w:link w:val="HeaderChar"/>
    <w:rsid w:val="00060BF5"/>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60B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60BF5"/>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60BF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F40C6"/>
    <w:rPr>
      <w:sz w:val="16"/>
      <w:szCs w:val="16"/>
    </w:rPr>
  </w:style>
  <w:style w:type="paragraph" w:styleId="CommentText">
    <w:name w:val="annotation text"/>
    <w:basedOn w:val="Normal"/>
    <w:link w:val="CommentTextChar"/>
    <w:uiPriority w:val="99"/>
    <w:semiHidden/>
    <w:unhideWhenUsed/>
    <w:rsid w:val="00CF40C6"/>
    <w:pPr>
      <w:spacing w:line="240" w:lineRule="auto"/>
    </w:pPr>
    <w:rPr>
      <w:sz w:val="20"/>
      <w:szCs w:val="20"/>
    </w:rPr>
  </w:style>
  <w:style w:type="character" w:customStyle="1" w:styleId="CommentTextChar">
    <w:name w:val="Comment Text Char"/>
    <w:basedOn w:val="DefaultParagraphFont"/>
    <w:link w:val="CommentText"/>
    <w:uiPriority w:val="99"/>
    <w:semiHidden/>
    <w:rsid w:val="00CF40C6"/>
    <w:rPr>
      <w:sz w:val="20"/>
      <w:szCs w:val="20"/>
    </w:rPr>
  </w:style>
  <w:style w:type="paragraph" w:styleId="CommentSubject">
    <w:name w:val="annotation subject"/>
    <w:basedOn w:val="CommentText"/>
    <w:next w:val="CommentText"/>
    <w:link w:val="CommentSubjectChar"/>
    <w:uiPriority w:val="99"/>
    <w:semiHidden/>
    <w:unhideWhenUsed/>
    <w:rsid w:val="00CF40C6"/>
    <w:rPr>
      <w:b/>
      <w:bCs/>
    </w:rPr>
  </w:style>
  <w:style w:type="character" w:customStyle="1" w:styleId="CommentSubjectChar">
    <w:name w:val="Comment Subject Char"/>
    <w:basedOn w:val="CommentTextChar"/>
    <w:link w:val="CommentSubject"/>
    <w:uiPriority w:val="99"/>
    <w:semiHidden/>
    <w:rsid w:val="00CF40C6"/>
    <w:rPr>
      <w:b/>
      <w:bCs/>
      <w:sz w:val="20"/>
      <w:szCs w:val="20"/>
    </w:rPr>
  </w:style>
  <w:style w:type="paragraph" w:styleId="NoSpacing">
    <w:name w:val="No Spacing"/>
    <w:uiPriority w:val="1"/>
    <w:qFormat/>
    <w:rsid w:val="00D51509"/>
    <w:pPr>
      <w:spacing w:after="0" w:line="240" w:lineRule="auto"/>
    </w:pPr>
  </w:style>
  <w:style w:type="character" w:styleId="SubtleEmphasis">
    <w:name w:val="Subtle Emphasis"/>
    <w:basedOn w:val="DefaultParagraphFont"/>
    <w:uiPriority w:val="19"/>
    <w:qFormat/>
    <w:rsid w:val="00D51509"/>
    <w:rPr>
      <w:i/>
      <w:iCs/>
      <w:color w:val="404040" w:themeColor="text1" w:themeTint="BF"/>
    </w:rPr>
  </w:style>
  <w:style w:type="table" w:styleId="TableGrid">
    <w:name w:val="Table Grid"/>
    <w:basedOn w:val="TableNormal"/>
    <w:uiPriority w:val="59"/>
    <w:rsid w:val="000F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26A"/>
    <w:pPr>
      <w:spacing w:after="0" w:line="240" w:lineRule="auto"/>
    </w:pPr>
  </w:style>
  <w:style w:type="paragraph" w:customStyle="1" w:styleId="1bodycopy10pt">
    <w:name w:val="1 body copy 10pt"/>
    <w:basedOn w:val="Normal"/>
    <w:link w:val="1bodycopy10ptChar"/>
    <w:qFormat/>
    <w:rsid w:val="00BA20D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A20D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BA20DB"/>
    <w:pPr>
      <w:spacing w:before="240"/>
    </w:pPr>
    <w:rPr>
      <w:b/>
      <w:color w:val="12263F"/>
      <w:sz w:val="24"/>
    </w:rPr>
  </w:style>
  <w:style w:type="character" w:customStyle="1" w:styleId="Subhead2Char">
    <w:name w:val="Subhead 2 Char"/>
    <w:link w:val="Subhead2"/>
    <w:rsid w:val="00BA20DB"/>
    <w:rPr>
      <w:rFonts w:ascii="Arial" w:eastAsia="MS Mincho" w:hAnsi="Arial" w:cs="Times New Roman"/>
      <w:b/>
      <w:color w:val="12263F"/>
      <w:sz w:val="24"/>
      <w:szCs w:val="24"/>
      <w:lang w:val="en-US"/>
    </w:rPr>
  </w:style>
  <w:style w:type="character" w:styleId="UnresolvedMention">
    <w:name w:val="Unresolved Mention"/>
    <w:basedOn w:val="DefaultParagraphFont"/>
    <w:uiPriority w:val="99"/>
    <w:semiHidden/>
    <w:unhideWhenUsed/>
    <w:rsid w:val="00BA20DB"/>
    <w:rPr>
      <w:color w:val="605E5C"/>
      <w:shd w:val="clear" w:color="auto" w:fill="E1DFDD"/>
    </w:rPr>
  </w:style>
  <w:style w:type="paragraph" w:customStyle="1" w:styleId="4Bulletedcopyblue">
    <w:name w:val="4 Bulleted copy blue"/>
    <w:basedOn w:val="Normal"/>
    <w:qFormat/>
    <w:rsid w:val="0070441F"/>
    <w:pPr>
      <w:numPr>
        <w:numId w:val="27"/>
      </w:numPr>
      <w:spacing w:after="120" w:line="240" w:lineRule="auto"/>
    </w:pPr>
    <w:rPr>
      <w:rFonts w:ascii="Arial" w:eastAsia="MS Mincho" w:hAnsi="Arial" w:cs="Arial"/>
      <w:sz w:val="20"/>
      <w:szCs w:val="20"/>
      <w:lang w:val="en-US"/>
    </w:rPr>
  </w:style>
  <w:style w:type="paragraph" w:customStyle="1" w:styleId="Caption1">
    <w:name w:val="Caption 1"/>
    <w:basedOn w:val="Normal"/>
    <w:qFormat/>
    <w:rsid w:val="009E7026"/>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stafford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7e8be9-edda-463e-8e30-092f0495d252">
      <Terms xmlns="http://schemas.microsoft.com/office/infopath/2007/PartnerControls"/>
    </lcf76f155ced4ddcb4097134ff3c332f>
    <TaxCatchAll xmlns="7704479b-608a-46cb-b3b6-e53299142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5A92AA3D6D147B50E8A9C035CCE10" ma:contentTypeVersion="13" ma:contentTypeDescription="Create a new document." ma:contentTypeScope="" ma:versionID="553512a8631f300b51633a203e85eb03">
  <xsd:schema xmlns:xsd="http://www.w3.org/2001/XMLSchema" xmlns:xs="http://www.w3.org/2001/XMLSchema" xmlns:p="http://schemas.microsoft.com/office/2006/metadata/properties" xmlns:ns2="fe7e8be9-edda-463e-8e30-092f0495d252" xmlns:ns3="7704479b-608a-46cb-b3b6-e53299142169" targetNamespace="http://schemas.microsoft.com/office/2006/metadata/properties" ma:root="true" ma:fieldsID="6eae26dd3ee38e8fcb414c33b8b965e3" ns2:_="" ns3:_="">
    <xsd:import namespace="fe7e8be9-edda-463e-8e30-092f0495d252"/>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8be9-edda-463e-8e30-092f0495d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E2525-F2FF-4935-B02D-931E093A1A58}">
  <ds:schemaRefs>
    <ds:schemaRef ds:uri="http://schemas.microsoft.com/office/2006/metadata/properties"/>
    <ds:schemaRef ds:uri="http://schemas.microsoft.com/office/infopath/2007/PartnerControls"/>
    <ds:schemaRef ds:uri="fe7e8be9-edda-463e-8e30-092f0495d252"/>
    <ds:schemaRef ds:uri="7704479b-608a-46cb-b3b6-e53299142169"/>
  </ds:schemaRefs>
</ds:datastoreItem>
</file>

<file path=customXml/itemProps2.xml><?xml version="1.0" encoding="utf-8"?>
<ds:datastoreItem xmlns:ds="http://schemas.openxmlformats.org/officeDocument/2006/customXml" ds:itemID="{FA1B18A7-EBC0-4051-9912-A03486899F21}">
  <ds:schemaRefs>
    <ds:schemaRef ds:uri="http://schemas.microsoft.com/sharepoint/v3/contenttype/forms"/>
  </ds:schemaRefs>
</ds:datastoreItem>
</file>

<file path=customXml/itemProps3.xml><?xml version="1.0" encoding="utf-8"?>
<ds:datastoreItem xmlns:ds="http://schemas.openxmlformats.org/officeDocument/2006/customXml" ds:itemID="{00808919-20F9-4369-A85A-31965AC4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8be9-edda-463e-8e30-092f0495d252"/>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Smith</dc:creator>
  <cp:lastModifiedBy>OXH Head CFLP</cp:lastModifiedBy>
  <cp:revision>2</cp:revision>
  <cp:lastPrinted>2020-05-20T10:53:00Z</cp:lastPrinted>
  <dcterms:created xsi:type="dcterms:W3CDTF">2023-12-21T15:55:00Z</dcterms:created>
  <dcterms:modified xsi:type="dcterms:W3CDTF">2023-12-21T15:55:00Z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0x01010018B5A92AA3D6D147B50E8A9C035CCE10</vt:lpwstr>
  </property>
</Properties>
</file>